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7" w:rsidRPr="007A19C7" w:rsidRDefault="007A19C7" w:rsidP="007A19C7">
      <w:pPr>
        <w:ind w:left="-709"/>
        <w:jc w:val="center"/>
        <w:rPr>
          <w:b/>
          <w:sz w:val="24"/>
          <w:szCs w:val="24"/>
        </w:rPr>
      </w:pPr>
      <w:r w:rsidRPr="007A19C7">
        <w:rPr>
          <w:b/>
          <w:sz w:val="24"/>
          <w:szCs w:val="24"/>
        </w:rPr>
        <w:t>Информация о населении по состоянию на 01.01.2015 года</w:t>
      </w:r>
    </w:p>
    <w:tbl>
      <w:tblPr>
        <w:tblW w:w="16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568"/>
        <w:gridCol w:w="602"/>
        <w:gridCol w:w="534"/>
        <w:gridCol w:w="601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</w:tblGrid>
      <w:tr w:rsidR="007A19C7" w:rsidTr="007A19C7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трудоспособного населения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пенсионеров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ветеранов ВОВ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инвалидов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дворов*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жилых домов**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газифицировано</w:t>
            </w:r>
          </w:p>
        </w:tc>
      </w:tr>
      <w:tr w:rsidR="007A19C7" w:rsidTr="007A19C7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многоквартирные дома (2-х,/4-х кв.)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C7" w:rsidRDefault="007A19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A19C7" w:rsidTr="007A19C7">
        <w:trPr>
          <w:cantSplit/>
          <w:trHeight w:val="113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9C7" w:rsidRDefault="007A19C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7A19C7" w:rsidTr="007A19C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Нижнеулу-Елгинский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(времен)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7" w:rsidRDefault="007A19C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</w:tr>
    </w:tbl>
    <w:p w:rsidR="007A19C7" w:rsidRDefault="007A19C7" w:rsidP="007A19C7">
      <w:pPr>
        <w:pStyle w:val="a3"/>
        <w:rPr>
          <w:sz w:val="16"/>
          <w:szCs w:val="16"/>
        </w:rPr>
      </w:pPr>
    </w:p>
    <w:p w:rsidR="007A19C7" w:rsidRDefault="007A19C7" w:rsidP="007A19C7">
      <w:pPr>
        <w:pStyle w:val="a3"/>
        <w:rPr>
          <w:sz w:val="16"/>
          <w:szCs w:val="16"/>
        </w:rPr>
      </w:pPr>
    </w:p>
    <w:p w:rsidR="007A19C7" w:rsidRDefault="007A19C7" w:rsidP="007A19C7">
      <w:pPr>
        <w:pStyle w:val="a3"/>
        <w:rPr>
          <w:sz w:val="16"/>
          <w:szCs w:val="16"/>
        </w:rPr>
      </w:pPr>
      <w:r>
        <w:rPr>
          <w:sz w:val="16"/>
          <w:szCs w:val="16"/>
        </w:rPr>
        <w:t>Примечание:  количество дворов *  -  дворы, где проживают</w:t>
      </w:r>
    </w:p>
    <w:p w:rsidR="007A19C7" w:rsidRDefault="007A19C7" w:rsidP="007A19C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количество жилых домов **  - все дома, находящиеся в СП (кроме ветхих, в которых никто не </w:t>
      </w:r>
      <w:proofErr w:type="gramStart"/>
      <w:r>
        <w:rPr>
          <w:sz w:val="16"/>
          <w:szCs w:val="16"/>
        </w:rPr>
        <w:t>проживает</w:t>
      </w:r>
      <w:proofErr w:type="gramEnd"/>
      <w:r>
        <w:rPr>
          <w:sz w:val="16"/>
          <w:szCs w:val="16"/>
        </w:rPr>
        <w:t xml:space="preserve"> и подлежат сносу).</w:t>
      </w:r>
    </w:p>
    <w:p w:rsidR="00180A5F" w:rsidRDefault="00180A5F"/>
    <w:sectPr w:rsidR="00180A5F" w:rsidSect="007A19C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9C7"/>
    <w:rsid w:val="00180A5F"/>
    <w:rsid w:val="007A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C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2015-08-14T10:19:00Z</dcterms:created>
  <dcterms:modified xsi:type="dcterms:W3CDTF">2015-08-14T10:22:00Z</dcterms:modified>
</cp:coreProperties>
</file>