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C" w:rsidRDefault="006E235C" w:rsidP="006E235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ge">
              <wp:posOffset>563880</wp:posOffset>
            </wp:positionV>
            <wp:extent cx="965835" cy="1143000"/>
            <wp:effectExtent l="19050" t="0" r="571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6E235C" w:rsidRDefault="006E235C" w:rsidP="006E235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   совет сельского поселения</w:t>
      </w:r>
    </w:p>
    <w:p w:rsidR="006E235C" w:rsidRDefault="006E235C" w:rsidP="006E235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муниципаль РАЙОНЫның                                                    Нижнеулу-елгинский сельсовет</w:t>
      </w:r>
    </w:p>
    <w:p w:rsidR="006E235C" w:rsidRDefault="006E235C" w:rsidP="006E235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 МУНИЦИПАЛЬНОГО РАЙОНА</w:t>
      </w:r>
    </w:p>
    <w:p w:rsidR="006E235C" w:rsidRDefault="006E235C" w:rsidP="006E235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6E235C" w:rsidRDefault="006E235C" w:rsidP="006E235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6E235C" w:rsidRDefault="006E235C" w:rsidP="006E235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6E235C" w:rsidRDefault="006E235C" w:rsidP="006E235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6E235C" w:rsidRDefault="006E235C" w:rsidP="006E235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E235C" w:rsidRDefault="006E235C" w:rsidP="006E235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6E235C" w:rsidRPr="00007D04" w:rsidRDefault="006E235C" w:rsidP="006E235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6C207B">
        <w:rPr>
          <w:rFonts w:eastAsia="Arial Unicode MS"/>
          <w:b/>
          <w:sz w:val="24"/>
          <w:szCs w:val="24"/>
        </w:rPr>
        <w:t xml:space="preserve">ҠАРАР    </w:t>
      </w:r>
      <w:r w:rsidRPr="006C207B">
        <w:rPr>
          <w:rFonts w:eastAsia="Arial Unicode MS"/>
          <w:sz w:val="24"/>
          <w:szCs w:val="24"/>
        </w:rPr>
        <w:t xml:space="preserve">                                                  </w:t>
      </w:r>
      <w:r w:rsidR="00BA1C6A">
        <w:rPr>
          <w:rFonts w:eastAsia="Arial Unicode MS"/>
          <w:sz w:val="24"/>
          <w:szCs w:val="24"/>
        </w:rPr>
        <w:t xml:space="preserve">     </w:t>
      </w:r>
      <w:r w:rsidR="00BA1C6A" w:rsidRPr="00BA1C6A">
        <w:rPr>
          <w:rFonts w:eastAsia="Arial Unicode MS"/>
          <w:b/>
          <w:sz w:val="24"/>
          <w:szCs w:val="24"/>
        </w:rPr>
        <w:t>№ 160</w:t>
      </w:r>
      <w:r w:rsidR="00BB433B">
        <w:rPr>
          <w:rFonts w:eastAsia="Arial Unicode MS"/>
          <w:b/>
          <w:sz w:val="24"/>
          <w:szCs w:val="24"/>
        </w:rPr>
        <w:t xml:space="preserve"> </w:t>
      </w:r>
      <w:r w:rsidRPr="006C207B">
        <w:rPr>
          <w:rFonts w:eastAsia="Arial Unicode MS"/>
          <w:sz w:val="24"/>
          <w:szCs w:val="24"/>
        </w:rPr>
        <w:t xml:space="preserve">    </w:t>
      </w:r>
      <w:r>
        <w:rPr>
          <w:rFonts w:eastAsia="Arial Unicode MS"/>
          <w:sz w:val="24"/>
          <w:szCs w:val="24"/>
        </w:rPr>
        <w:t xml:space="preserve"> </w:t>
      </w:r>
      <w:r w:rsidRPr="006C207B">
        <w:rPr>
          <w:rFonts w:eastAsia="Arial Unicode MS"/>
          <w:sz w:val="24"/>
          <w:szCs w:val="24"/>
        </w:rPr>
        <w:t xml:space="preserve">                        </w:t>
      </w:r>
      <w:r w:rsidRPr="006C207B">
        <w:rPr>
          <w:rFonts w:eastAsia="Arial Unicode MS"/>
          <w:b/>
          <w:sz w:val="24"/>
          <w:szCs w:val="24"/>
        </w:rPr>
        <w:t xml:space="preserve">             </w:t>
      </w:r>
      <w:r w:rsidR="00BA1C6A">
        <w:rPr>
          <w:rFonts w:eastAsia="Arial Unicode MS"/>
          <w:b/>
          <w:sz w:val="24"/>
          <w:szCs w:val="24"/>
        </w:rPr>
        <w:t xml:space="preserve">              </w:t>
      </w:r>
      <w:r w:rsidRPr="006C207B">
        <w:rPr>
          <w:rFonts w:eastAsia="Arial Unicode MS"/>
          <w:b/>
          <w:sz w:val="24"/>
          <w:szCs w:val="24"/>
        </w:rPr>
        <w:t xml:space="preserve">РЕШЕНИЕ </w:t>
      </w:r>
    </w:p>
    <w:p w:rsidR="006E235C" w:rsidRDefault="006E235C" w:rsidP="006E235C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E79B2" w:rsidRPr="007878F4" w:rsidRDefault="008E79B2" w:rsidP="008E79B2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7878F4">
        <w:rPr>
          <w:sz w:val="26"/>
          <w:szCs w:val="26"/>
        </w:rPr>
        <w:t xml:space="preserve">24 ноябрь  2017 </w:t>
      </w:r>
      <w:proofErr w:type="spellStart"/>
      <w:r w:rsidRPr="007878F4">
        <w:rPr>
          <w:sz w:val="26"/>
          <w:szCs w:val="26"/>
        </w:rPr>
        <w:t>й</w:t>
      </w:r>
      <w:proofErr w:type="spellEnd"/>
      <w:r w:rsidRPr="007878F4">
        <w:rPr>
          <w:sz w:val="26"/>
          <w:szCs w:val="26"/>
        </w:rPr>
        <w:t>.</w:t>
      </w:r>
      <w:r w:rsidRPr="007878F4">
        <w:rPr>
          <w:rFonts w:eastAsia="Arial Unicode MS"/>
          <w:sz w:val="26"/>
          <w:szCs w:val="26"/>
        </w:rPr>
        <w:t xml:space="preserve">            </w:t>
      </w:r>
      <w:r w:rsidRPr="007878F4">
        <w:rPr>
          <w:sz w:val="26"/>
          <w:szCs w:val="26"/>
        </w:rPr>
        <w:t xml:space="preserve">                                                                           24  ноября  2017 г.</w:t>
      </w:r>
    </w:p>
    <w:p w:rsidR="00544028" w:rsidRPr="00D43255" w:rsidRDefault="00544028" w:rsidP="005440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E79B2" w:rsidRDefault="00544028" w:rsidP="001F7DDE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E79B2">
        <w:rPr>
          <w:rFonts w:ascii="Times New Roman" w:hAnsi="Times New Roman" w:cs="Times New Roman"/>
          <w:sz w:val="26"/>
          <w:szCs w:val="26"/>
        </w:rPr>
        <w:t>Об установлении нал</w:t>
      </w:r>
      <w:r w:rsidR="008E79B2">
        <w:rPr>
          <w:rFonts w:ascii="Times New Roman" w:hAnsi="Times New Roman" w:cs="Times New Roman"/>
          <w:sz w:val="26"/>
          <w:szCs w:val="26"/>
        </w:rPr>
        <w:t xml:space="preserve">ога на имущество физических лиц  </w:t>
      </w:r>
      <w:r w:rsidR="001F7DDE" w:rsidRPr="008E79B2">
        <w:rPr>
          <w:rFonts w:ascii="Times New Roman" w:hAnsi="Times New Roman" w:cs="Times New Roman"/>
          <w:sz w:val="26"/>
          <w:szCs w:val="26"/>
        </w:rPr>
        <w:t xml:space="preserve">на  территории </w:t>
      </w:r>
    </w:p>
    <w:p w:rsidR="008E79B2" w:rsidRDefault="001F7DDE" w:rsidP="001F7DD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E79B2">
        <w:rPr>
          <w:rFonts w:ascii="Times New Roman" w:hAnsi="Times New Roman" w:cs="Times New Roman"/>
          <w:bCs w:val="0"/>
          <w:sz w:val="26"/>
          <w:szCs w:val="26"/>
        </w:rPr>
        <w:t xml:space="preserve">сельского поселения Нижнеулу-Елгинский  сельсовет муниципального </w:t>
      </w:r>
    </w:p>
    <w:p w:rsidR="001F7DDE" w:rsidRPr="008E79B2" w:rsidRDefault="001F7DDE" w:rsidP="001F7DD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E79B2">
        <w:rPr>
          <w:rFonts w:ascii="Times New Roman" w:hAnsi="Times New Roman" w:cs="Times New Roman"/>
          <w:bCs w:val="0"/>
          <w:sz w:val="26"/>
          <w:szCs w:val="26"/>
        </w:rPr>
        <w:t>района Ермекеевский  район  Республики  Башкортостан</w:t>
      </w:r>
    </w:p>
    <w:p w:rsidR="00544028" w:rsidRPr="008E79B2" w:rsidRDefault="00544028" w:rsidP="005440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44028" w:rsidRPr="008E79B2" w:rsidRDefault="00544028" w:rsidP="00544028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44028" w:rsidRPr="008E79B2" w:rsidRDefault="00544028" w:rsidP="0054402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  <w:proofErr w:type="gramStart"/>
      <w:r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</w:t>
      </w:r>
      <w:r w:rsidR="009F1C9A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Федеральными  законами от 06 октября 2003 г.  № 131-ФЗ «Об  общих принципах организации местного  самоуправления в Российской Федерации», от 04 октября 2014 г. № 284-ФЗ  «О внесении  изменений  </w:t>
      </w:r>
      <w:r w:rsidR="00202DC7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статьи 12 и 85 части первой и часть вторую </w:t>
      </w:r>
      <w:r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>Налогов</w:t>
      </w:r>
      <w:r w:rsidR="00202DC7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</w:t>
      </w:r>
      <w:r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>кодекс</w:t>
      </w:r>
      <w:r w:rsidR="00202DC7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Российской Федерации </w:t>
      </w:r>
      <w:r w:rsidR="00202DC7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>и признании утратившим силу Закона Российской Федерации «О налогах на имущество физических  лиц» и главой 32 части</w:t>
      </w:r>
      <w:proofErr w:type="gramEnd"/>
      <w:r w:rsidR="00202DC7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="00202DC7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>второй Налогового кодекса Российской Федерации, Законом Республики Башкортостан от 30 октября 2014 г. № 142-з «Об установлении единой  даты</w:t>
      </w:r>
      <w:r w:rsidR="00810ED6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начала применения на территории Республики Башкортостан  порядка определения налоговой  базы по налогу на имущество физических  лиц  исходя из кадастровой стоимости объектов налогообложения», руководствуясь пунктом </w:t>
      </w:r>
      <w:r w:rsidR="008E79B2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810ED6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части </w:t>
      </w:r>
      <w:r w:rsidR="008E79B2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810ED6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статьи </w:t>
      </w:r>
      <w:r w:rsid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 </w:t>
      </w:r>
      <w:r w:rsidR="00810ED6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Устава </w:t>
      </w:r>
      <w:r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 Нижнеулу-Елгинский  сельсовет муниципального  района Ермекеевский  район  Республики  Башкортостан</w:t>
      </w:r>
      <w:r w:rsidR="00810ED6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Совет </w:t>
      </w:r>
      <w:r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10ED6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</w:t>
      </w:r>
      <w:proofErr w:type="gramEnd"/>
      <w:r w:rsidR="00810ED6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поселения Нижнеулу-Елгинский  сельсовет муниципального  района Ермекеевский  район  Республики  Башкортостан</w:t>
      </w:r>
    </w:p>
    <w:p w:rsidR="00544028" w:rsidRPr="008E79B2" w:rsidRDefault="00544028" w:rsidP="0054402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44028" w:rsidRPr="008E79B2" w:rsidRDefault="00544028" w:rsidP="0054402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РЕШИЛ:</w:t>
      </w:r>
    </w:p>
    <w:p w:rsidR="00544028" w:rsidRPr="008E79B2" w:rsidRDefault="00544028" w:rsidP="0054402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44028" w:rsidRPr="008E79B2" w:rsidRDefault="00544028" w:rsidP="00D4325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8E79B2">
        <w:rPr>
          <w:rFonts w:ascii="Times New Roman" w:hAnsi="Times New Roman" w:cs="Times New Roman"/>
          <w:bCs w:val="0"/>
          <w:sz w:val="26"/>
          <w:szCs w:val="26"/>
        </w:rPr>
        <w:t>1.</w:t>
      </w:r>
      <w:r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 Ввести на территории  сельского поселения Нижнеулу-Елгинский  сельсовет муниципального  района Ермекеевский  район  Республики  Башкортостан налог на имущество физических лиц </w:t>
      </w:r>
      <w:r w:rsidR="00810ED6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>(далее – налог), определить</w:t>
      </w:r>
      <w:r w:rsidR="00A6041A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налоговые  ставки, налоговые ль</w:t>
      </w:r>
      <w:r w:rsidR="00810ED6" w:rsidRPr="008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готы.  </w:t>
      </w:r>
    </w:p>
    <w:p w:rsidR="00544028" w:rsidRPr="008E79B2" w:rsidRDefault="00810ED6" w:rsidP="00D432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79B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544028" w:rsidRPr="008E79B2">
        <w:rPr>
          <w:rFonts w:ascii="Times New Roman" w:hAnsi="Times New Roman" w:cs="Times New Roman"/>
          <w:b/>
          <w:sz w:val="26"/>
          <w:szCs w:val="26"/>
        </w:rPr>
        <w:t>2.</w:t>
      </w:r>
      <w:r w:rsidR="00544028" w:rsidRPr="008E79B2">
        <w:rPr>
          <w:rFonts w:ascii="Times New Roman" w:hAnsi="Times New Roman" w:cs="Times New Roman"/>
          <w:sz w:val="26"/>
          <w:szCs w:val="26"/>
        </w:rPr>
        <w:t xml:space="preserve"> Установить </w:t>
      </w:r>
      <w:r w:rsidRPr="008E79B2">
        <w:rPr>
          <w:rFonts w:ascii="Times New Roman" w:hAnsi="Times New Roman" w:cs="Times New Roman"/>
          <w:sz w:val="26"/>
          <w:szCs w:val="26"/>
        </w:rPr>
        <w:t xml:space="preserve">следующие  налоговые </w:t>
      </w:r>
      <w:r w:rsidR="00544028" w:rsidRPr="008E79B2">
        <w:rPr>
          <w:rFonts w:ascii="Times New Roman" w:hAnsi="Times New Roman" w:cs="Times New Roman"/>
          <w:sz w:val="26"/>
          <w:szCs w:val="26"/>
        </w:rPr>
        <w:t xml:space="preserve">ставки </w:t>
      </w:r>
      <w:r w:rsidRPr="008E79B2">
        <w:rPr>
          <w:rFonts w:ascii="Times New Roman" w:hAnsi="Times New Roman" w:cs="Times New Roman"/>
          <w:sz w:val="26"/>
          <w:szCs w:val="26"/>
        </w:rPr>
        <w:t xml:space="preserve">по </w:t>
      </w:r>
      <w:r w:rsidR="00544028" w:rsidRPr="008E79B2">
        <w:rPr>
          <w:rFonts w:ascii="Times New Roman" w:hAnsi="Times New Roman" w:cs="Times New Roman"/>
          <w:sz w:val="26"/>
          <w:szCs w:val="26"/>
        </w:rPr>
        <w:t>налог</w:t>
      </w:r>
      <w:r w:rsidRPr="008E79B2">
        <w:rPr>
          <w:rFonts w:ascii="Times New Roman" w:hAnsi="Times New Roman" w:cs="Times New Roman"/>
          <w:sz w:val="26"/>
          <w:szCs w:val="26"/>
        </w:rPr>
        <w:t>у:</w:t>
      </w:r>
      <w:r w:rsidR="00544028" w:rsidRPr="008E79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028" w:rsidRPr="008E79B2" w:rsidRDefault="00810ED6" w:rsidP="00D43255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E79B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544028" w:rsidRPr="008E79B2">
        <w:rPr>
          <w:rFonts w:ascii="Times New Roman" w:hAnsi="Times New Roman" w:cs="Times New Roman"/>
          <w:sz w:val="26"/>
          <w:szCs w:val="26"/>
        </w:rPr>
        <w:t xml:space="preserve">2.1. </w:t>
      </w:r>
      <w:r w:rsidR="00A6041A" w:rsidRPr="008E79B2">
        <w:rPr>
          <w:rFonts w:ascii="Times New Roman" w:hAnsi="Times New Roman" w:cs="Times New Roman"/>
          <w:sz w:val="26"/>
          <w:szCs w:val="26"/>
        </w:rPr>
        <w:t>-</w:t>
      </w:r>
      <w:r w:rsidR="00544028" w:rsidRPr="008E79B2">
        <w:rPr>
          <w:rFonts w:ascii="Times New Roman" w:hAnsi="Times New Roman" w:cs="Times New Roman"/>
          <w:sz w:val="26"/>
          <w:szCs w:val="26"/>
        </w:rPr>
        <w:t xml:space="preserve">  </w:t>
      </w:r>
      <w:r w:rsidR="00544028" w:rsidRPr="008E79B2">
        <w:rPr>
          <w:rFonts w:ascii="Times New Roman" w:hAnsi="Times New Roman" w:cs="Times New Roman"/>
          <w:b/>
          <w:sz w:val="26"/>
          <w:szCs w:val="26"/>
        </w:rPr>
        <w:t>0,1</w:t>
      </w:r>
      <w:r w:rsidR="00544028" w:rsidRPr="008E79B2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0862A9" w:rsidRPr="008E79B2">
        <w:rPr>
          <w:rFonts w:ascii="Times New Roman" w:hAnsi="Times New Roman" w:cs="Times New Roman"/>
          <w:sz w:val="26"/>
          <w:szCs w:val="26"/>
        </w:rPr>
        <w:t xml:space="preserve">а </w:t>
      </w:r>
      <w:r w:rsidR="00544028" w:rsidRPr="008E79B2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8E79B2">
        <w:rPr>
          <w:rFonts w:ascii="Times New Roman" w:hAnsi="Times New Roman" w:cs="Times New Roman"/>
          <w:sz w:val="26"/>
          <w:szCs w:val="26"/>
        </w:rPr>
        <w:t xml:space="preserve"> </w:t>
      </w:r>
      <w:r w:rsidR="00544028" w:rsidRPr="008E79B2">
        <w:rPr>
          <w:sz w:val="26"/>
          <w:szCs w:val="26"/>
        </w:rPr>
        <w:t xml:space="preserve"> </w:t>
      </w:r>
      <w:r w:rsidR="00544028" w:rsidRPr="008E79B2">
        <w:rPr>
          <w:rFonts w:ascii="Times New Roman" w:hAnsi="Times New Roman" w:cs="Times New Roman"/>
          <w:sz w:val="26"/>
          <w:szCs w:val="26"/>
        </w:rPr>
        <w:t>жилых домов;</w:t>
      </w:r>
    </w:p>
    <w:p w:rsidR="00A6041A" w:rsidRPr="008E79B2" w:rsidRDefault="00A6041A" w:rsidP="00D43255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E79B2">
        <w:rPr>
          <w:rFonts w:ascii="Times New Roman" w:hAnsi="Times New Roman" w:cs="Times New Roman"/>
          <w:sz w:val="26"/>
          <w:szCs w:val="26"/>
        </w:rPr>
        <w:t xml:space="preserve">        2.2. -  </w:t>
      </w:r>
      <w:r w:rsidRPr="008E79B2">
        <w:rPr>
          <w:rFonts w:ascii="Times New Roman" w:hAnsi="Times New Roman" w:cs="Times New Roman"/>
          <w:b/>
          <w:sz w:val="26"/>
          <w:szCs w:val="26"/>
        </w:rPr>
        <w:t>0,1</w:t>
      </w:r>
      <w:r w:rsidRPr="008E79B2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0862A9" w:rsidRPr="008E79B2">
        <w:rPr>
          <w:rFonts w:ascii="Times New Roman" w:hAnsi="Times New Roman" w:cs="Times New Roman"/>
          <w:sz w:val="26"/>
          <w:szCs w:val="26"/>
        </w:rPr>
        <w:t>а</w:t>
      </w:r>
      <w:r w:rsidRPr="008E79B2">
        <w:rPr>
          <w:rFonts w:ascii="Times New Roman" w:hAnsi="Times New Roman" w:cs="Times New Roman"/>
          <w:sz w:val="26"/>
          <w:szCs w:val="26"/>
        </w:rPr>
        <w:t xml:space="preserve"> </w:t>
      </w:r>
      <w:r w:rsidR="000862A9" w:rsidRPr="008E79B2">
        <w:rPr>
          <w:rFonts w:ascii="Times New Roman" w:hAnsi="Times New Roman" w:cs="Times New Roman"/>
          <w:sz w:val="26"/>
          <w:szCs w:val="26"/>
        </w:rPr>
        <w:t xml:space="preserve"> </w:t>
      </w:r>
      <w:r w:rsidRPr="008E79B2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8E79B2">
        <w:rPr>
          <w:sz w:val="26"/>
          <w:szCs w:val="26"/>
        </w:rPr>
        <w:t xml:space="preserve"> </w:t>
      </w:r>
      <w:r w:rsidRPr="008E79B2">
        <w:rPr>
          <w:rFonts w:ascii="Times New Roman" w:hAnsi="Times New Roman" w:cs="Times New Roman"/>
          <w:sz w:val="26"/>
          <w:szCs w:val="26"/>
        </w:rPr>
        <w:t>квартир, комнат;</w:t>
      </w:r>
    </w:p>
    <w:p w:rsidR="00544028" w:rsidRPr="008E79B2" w:rsidRDefault="00544028" w:rsidP="00D43255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     </w:t>
      </w:r>
      <w:r w:rsidR="00A6041A" w:rsidRPr="008E79B2">
        <w:rPr>
          <w:sz w:val="26"/>
          <w:szCs w:val="26"/>
        </w:rPr>
        <w:t xml:space="preserve"> 2.3. </w:t>
      </w:r>
      <w:r w:rsidRPr="008E79B2">
        <w:rPr>
          <w:sz w:val="26"/>
          <w:szCs w:val="26"/>
        </w:rPr>
        <w:t xml:space="preserve">- </w:t>
      </w:r>
      <w:r w:rsidR="00A6041A" w:rsidRPr="008E79B2">
        <w:rPr>
          <w:sz w:val="26"/>
          <w:szCs w:val="26"/>
        </w:rPr>
        <w:t xml:space="preserve"> </w:t>
      </w:r>
      <w:r w:rsidR="00A6041A" w:rsidRPr="008E79B2">
        <w:rPr>
          <w:b/>
          <w:sz w:val="26"/>
          <w:szCs w:val="26"/>
        </w:rPr>
        <w:t>0,1</w:t>
      </w:r>
      <w:r w:rsidR="00A6041A" w:rsidRPr="008E79B2">
        <w:rPr>
          <w:sz w:val="26"/>
          <w:szCs w:val="26"/>
        </w:rPr>
        <w:t xml:space="preserve"> процент</w:t>
      </w:r>
      <w:r w:rsidR="000862A9" w:rsidRPr="008E79B2">
        <w:rPr>
          <w:sz w:val="26"/>
          <w:szCs w:val="26"/>
        </w:rPr>
        <w:t>а</w:t>
      </w:r>
      <w:r w:rsidR="00A6041A" w:rsidRPr="008E79B2">
        <w:rPr>
          <w:sz w:val="26"/>
          <w:szCs w:val="26"/>
        </w:rPr>
        <w:t xml:space="preserve"> в отношении  </w:t>
      </w:r>
      <w:r w:rsidRPr="008E79B2">
        <w:rPr>
          <w:sz w:val="26"/>
          <w:szCs w:val="26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544028" w:rsidRPr="008E79B2" w:rsidRDefault="00544028" w:rsidP="00D43255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     </w:t>
      </w:r>
      <w:r w:rsidR="00A6041A" w:rsidRPr="008E79B2">
        <w:rPr>
          <w:sz w:val="26"/>
          <w:szCs w:val="26"/>
        </w:rPr>
        <w:t xml:space="preserve"> </w:t>
      </w:r>
      <w:r w:rsidR="00814ECF" w:rsidRPr="008E79B2">
        <w:rPr>
          <w:sz w:val="26"/>
          <w:szCs w:val="26"/>
        </w:rPr>
        <w:t xml:space="preserve">2.4. </w:t>
      </w:r>
      <w:r w:rsidRPr="008E79B2">
        <w:rPr>
          <w:sz w:val="26"/>
          <w:szCs w:val="26"/>
        </w:rPr>
        <w:t xml:space="preserve">- </w:t>
      </w:r>
      <w:r w:rsidR="000862A9" w:rsidRPr="008E79B2">
        <w:rPr>
          <w:sz w:val="26"/>
          <w:szCs w:val="26"/>
        </w:rPr>
        <w:t xml:space="preserve"> </w:t>
      </w:r>
      <w:r w:rsidR="000862A9" w:rsidRPr="008E79B2">
        <w:rPr>
          <w:b/>
          <w:sz w:val="26"/>
          <w:szCs w:val="26"/>
        </w:rPr>
        <w:t>0,1</w:t>
      </w:r>
      <w:r w:rsidR="000862A9" w:rsidRPr="008E79B2">
        <w:rPr>
          <w:sz w:val="26"/>
          <w:szCs w:val="26"/>
        </w:rPr>
        <w:t xml:space="preserve"> процента </w:t>
      </w:r>
      <w:r w:rsidR="00A6041A" w:rsidRPr="008E79B2">
        <w:rPr>
          <w:sz w:val="26"/>
          <w:szCs w:val="26"/>
        </w:rPr>
        <w:t xml:space="preserve">в отношении  </w:t>
      </w:r>
      <w:r w:rsidRPr="008E79B2">
        <w:rPr>
          <w:sz w:val="26"/>
          <w:szCs w:val="26"/>
        </w:rPr>
        <w:t>единых недвижимых комплексов, в состав которых входит хотя бы од</w:t>
      </w:r>
      <w:r w:rsidR="00A6041A" w:rsidRPr="008E79B2">
        <w:rPr>
          <w:sz w:val="26"/>
          <w:szCs w:val="26"/>
        </w:rPr>
        <w:t>и</w:t>
      </w:r>
      <w:r w:rsidRPr="008E79B2">
        <w:rPr>
          <w:sz w:val="26"/>
          <w:szCs w:val="26"/>
        </w:rPr>
        <w:t>н жило</w:t>
      </w:r>
      <w:r w:rsidR="00A6041A" w:rsidRPr="008E79B2">
        <w:rPr>
          <w:sz w:val="26"/>
          <w:szCs w:val="26"/>
        </w:rPr>
        <w:t>й</w:t>
      </w:r>
      <w:r w:rsidRPr="008E79B2">
        <w:rPr>
          <w:sz w:val="26"/>
          <w:szCs w:val="26"/>
        </w:rPr>
        <w:t xml:space="preserve"> дом; </w:t>
      </w:r>
    </w:p>
    <w:p w:rsidR="00544028" w:rsidRPr="008E79B2" w:rsidRDefault="00544028" w:rsidP="00D43255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     </w:t>
      </w:r>
      <w:r w:rsidR="00A6041A" w:rsidRPr="008E79B2">
        <w:rPr>
          <w:sz w:val="26"/>
          <w:szCs w:val="26"/>
        </w:rPr>
        <w:t xml:space="preserve"> </w:t>
      </w:r>
      <w:r w:rsidR="00814ECF" w:rsidRPr="008E79B2">
        <w:rPr>
          <w:sz w:val="26"/>
          <w:szCs w:val="26"/>
        </w:rPr>
        <w:t xml:space="preserve">2.5. </w:t>
      </w:r>
      <w:r w:rsidRPr="008E79B2">
        <w:rPr>
          <w:sz w:val="26"/>
          <w:szCs w:val="26"/>
        </w:rPr>
        <w:t xml:space="preserve">- </w:t>
      </w:r>
      <w:r w:rsidR="000862A9" w:rsidRPr="008E79B2">
        <w:rPr>
          <w:sz w:val="26"/>
          <w:szCs w:val="26"/>
        </w:rPr>
        <w:t xml:space="preserve"> </w:t>
      </w:r>
      <w:r w:rsidR="000862A9" w:rsidRPr="008E79B2">
        <w:rPr>
          <w:b/>
          <w:sz w:val="26"/>
          <w:szCs w:val="26"/>
        </w:rPr>
        <w:t>0,1</w:t>
      </w:r>
      <w:r w:rsidR="000862A9" w:rsidRPr="008E79B2">
        <w:rPr>
          <w:sz w:val="26"/>
          <w:szCs w:val="26"/>
        </w:rPr>
        <w:t xml:space="preserve"> процента </w:t>
      </w:r>
      <w:r w:rsidR="00A6041A" w:rsidRPr="008E79B2">
        <w:rPr>
          <w:sz w:val="26"/>
          <w:szCs w:val="26"/>
        </w:rPr>
        <w:t xml:space="preserve"> в отношении  </w:t>
      </w:r>
      <w:r w:rsidRPr="008E79B2">
        <w:rPr>
          <w:sz w:val="26"/>
          <w:szCs w:val="26"/>
        </w:rPr>
        <w:t xml:space="preserve">гаражей и </w:t>
      </w:r>
      <w:proofErr w:type="spellStart"/>
      <w:r w:rsidRPr="008E79B2">
        <w:rPr>
          <w:sz w:val="26"/>
          <w:szCs w:val="26"/>
        </w:rPr>
        <w:t>машино</w:t>
      </w:r>
      <w:proofErr w:type="spellEnd"/>
      <w:r w:rsidRPr="008E79B2">
        <w:rPr>
          <w:sz w:val="26"/>
          <w:szCs w:val="26"/>
        </w:rPr>
        <w:t xml:space="preserve"> - мест;</w:t>
      </w:r>
    </w:p>
    <w:p w:rsidR="00544028" w:rsidRPr="008E79B2" w:rsidRDefault="00544028" w:rsidP="00D43255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     </w:t>
      </w:r>
      <w:r w:rsidR="00814ECF" w:rsidRPr="008E79B2">
        <w:rPr>
          <w:sz w:val="26"/>
          <w:szCs w:val="26"/>
        </w:rPr>
        <w:t xml:space="preserve"> 2.6. -  </w:t>
      </w:r>
      <w:r w:rsidR="00814ECF" w:rsidRPr="008E79B2">
        <w:rPr>
          <w:b/>
          <w:sz w:val="26"/>
          <w:szCs w:val="26"/>
        </w:rPr>
        <w:t>0,1</w:t>
      </w:r>
      <w:r w:rsidR="00814ECF" w:rsidRPr="008E79B2">
        <w:rPr>
          <w:sz w:val="26"/>
          <w:szCs w:val="26"/>
        </w:rPr>
        <w:t xml:space="preserve"> процент</w:t>
      </w:r>
      <w:r w:rsidR="000862A9" w:rsidRPr="008E79B2">
        <w:rPr>
          <w:sz w:val="26"/>
          <w:szCs w:val="26"/>
        </w:rPr>
        <w:t>а</w:t>
      </w:r>
      <w:r w:rsidR="00814ECF" w:rsidRPr="008E79B2">
        <w:rPr>
          <w:sz w:val="26"/>
          <w:szCs w:val="26"/>
        </w:rPr>
        <w:t xml:space="preserve"> в отношении  </w:t>
      </w:r>
      <w:r w:rsidRPr="008E79B2">
        <w:rPr>
          <w:sz w:val="26"/>
          <w:szCs w:val="26"/>
        </w:rPr>
        <w:t>хозяйственных строений или сооружений, площадь каждого из которых не</w:t>
      </w:r>
      <w:r w:rsidR="00814ECF" w:rsidRPr="008E79B2">
        <w:rPr>
          <w:sz w:val="26"/>
          <w:szCs w:val="26"/>
        </w:rPr>
        <w:t xml:space="preserve"> превышает 50 квадратных метров и которые</w:t>
      </w:r>
      <w:r w:rsidRPr="008E79B2">
        <w:rPr>
          <w:sz w:val="26"/>
          <w:szCs w:val="26"/>
        </w:rPr>
        <w:t xml:space="preserve"> расположены на земельных участках, предоставленных для ведения личного </w:t>
      </w:r>
      <w:r w:rsidRPr="008E79B2">
        <w:rPr>
          <w:sz w:val="26"/>
          <w:szCs w:val="26"/>
        </w:rPr>
        <w:lastRenderedPageBreak/>
        <w:t>подсобного, дачного хозяйст</w:t>
      </w:r>
      <w:r w:rsidR="00814ECF" w:rsidRPr="008E79B2">
        <w:rPr>
          <w:sz w:val="26"/>
          <w:szCs w:val="26"/>
        </w:rPr>
        <w:t>ва, огородничества, садоводства или</w:t>
      </w:r>
      <w:r w:rsidRPr="008E79B2">
        <w:rPr>
          <w:sz w:val="26"/>
          <w:szCs w:val="26"/>
        </w:rPr>
        <w:t xml:space="preserve"> индивидуального жилищного строительства;</w:t>
      </w:r>
    </w:p>
    <w:p w:rsidR="00544028" w:rsidRPr="008E79B2" w:rsidRDefault="00D241F0" w:rsidP="00D43255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      2.7. </w:t>
      </w:r>
      <w:r w:rsidR="00DD31A7" w:rsidRPr="008E79B2">
        <w:rPr>
          <w:sz w:val="26"/>
          <w:szCs w:val="26"/>
        </w:rPr>
        <w:t xml:space="preserve">- </w:t>
      </w:r>
      <w:r w:rsidR="00544028" w:rsidRPr="008E79B2">
        <w:rPr>
          <w:sz w:val="26"/>
          <w:szCs w:val="26"/>
        </w:rPr>
        <w:t xml:space="preserve"> </w:t>
      </w:r>
      <w:r w:rsidR="000862A9" w:rsidRPr="00106D3E">
        <w:rPr>
          <w:b/>
          <w:sz w:val="26"/>
          <w:szCs w:val="26"/>
        </w:rPr>
        <w:t>2</w:t>
      </w:r>
      <w:r w:rsidR="00544028" w:rsidRPr="00106D3E">
        <w:rPr>
          <w:b/>
          <w:sz w:val="26"/>
          <w:szCs w:val="26"/>
        </w:rPr>
        <w:t>,</w:t>
      </w:r>
      <w:r w:rsidR="00227945" w:rsidRPr="00106D3E">
        <w:rPr>
          <w:b/>
          <w:sz w:val="26"/>
          <w:szCs w:val="26"/>
        </w:rPr>
        <w:t>0</w:t>
      </w:r>
      <w:r w:rsidR="00544028" w:rsidRPr="008E79B2">
        <w:rPr>
          <w:sz w:val="26"/>
          <w:szCs w:val="26"/>
        </w:rPr>
        <w:t xml:space="preserve"> процента в отношении </w:t>
      </w:r>
      <w:r w:rsidR="00DD31A7" w:rsidRPr="008E79B2">
        <w:rPr>
          <w:sz w:val="26"/>
          <w:szCs w:val="26"/>
        </w:rPr>
        <w:t>объектов налогообложения, включенных в перечень, определяемой в соответствии с пунктом 7 статьи 378</w:t>
      </w:r>
      <w:r w:rsidR="00DD31A7" w:rsidRPr="008E79B2">
        <w:rPr>
          <w:sz w:val="26"/>
          <w:szCs w:val="26"/>
          <w:vertAlign w:val="superscript"/>
        </w:rPr>
        <w:t>2</w:t>
      </w:r>
      <w:r w:rsidR="00DD31A7" w:rsidRPr="008E79B2">
        <w:rPr>
          <w:sz w:val="26"/>
          <w:szCs w:val="26"/>
        </w:rPr>
        <w:t xml:space="preserve"> Налогового кодекса Российской Федерации, а также в отношении объектов налогообложения, предусмотренных</w:t>
      </w:r>
      <w:r w:rsidR="003F2EAB" w:rsidRPr="008E79B2">
        <w:rPr>
          <w:sz w:val="26"/>
          <w:szCs w:val="26"/>
        </w:rPr>
        <w:t xml:space="preserve">  абзацем вторым пункта 10 статьи 378</w:t>
      </w:r>
      <w:r w:rsidR="003F2EAB" w:rsidRPr="008E79B2">
        <w:rPr>
          <w:sz w:val="26"/>
          <w:szCs w:val="26"/>
          <w:vertAlign w:val="superscript"/>
        </w:rPr>
        <w:t>2</w:t>
      </w:r>
      <w:r w:rsidR="003F2EAB" w:rsidRPr="008E79B2">
        <w:rPr>
          <w:sz w:val="26"/>
          <w:szCs w:val="26"/>
        </w:rPr>
        <w:t xml:space="preserve"> </w:t>
      </w:r>
      <w:r w:rsidR="00DD31A7" w:rsidRPr="008E79B2">
        <w:rPr>
          <w:sz w:val="26"/>
          <w:szCs w:val="26"/>
        </w:rPr>
        <w:t xml:space="preserve"> </w:t>
      </w:r>
      <w:r w:rsidR="003F2EAB" w:rsidRPr="008E79B2">
        <w:rPr>
          <w:sz w:val="26"/>
          <w:szCs w:val="26"/>
        </w:rPr>
        <w:t>Налогового кодекса Российской Федерации</w:t>
      </w:r>
      <w:r w:rsidR="00544028" w:rsidRPr="008E79B2">
        <w:rPr>
          <w:sz w:val="26"/>
          <w:szCs w:val="26"/>
        </w:rPr>
        <w:t xml:space="preserve">; </w:t>
      </w:r>
    </w:p>
    <w:p w:rsidR="00544028" w:rsidRPr="008E79B2" w:rsidRDefault="003F2EAB" w:rsidP="00D43255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      2.8. -</w:t>
      </w:r>
      <w:r w:rsidR="00544028" w:rsidRPr="008E79B2">
        <w:rPr>
          <w:sz w:val="26"/>
          <w:szCs w:val="26"/>
        </w:rPr>
        <w:t xml:space="preserve"> </w:t>
      </w:r>
      <w:r w:rsidR="00544028" w:rsidRPr="00106D3E">
        <w:rPr>
          <w:b/>
          <w:sz w:val="26"/>
          <w:szCs w:val="26"/>
        </w:rPr>
        <w:t>2,0</w:t>
      </w:r>
      <w:r w:rsidR="00544028" w:rsidRPr="008E79B2">
        <w:rPr>
          <w:sz w:val="26"/>
          <w:szCs w:val="26"/>
        </w:rPr>
        <w:t xml:space="preserve"> процента в отношении объектов налогообложения, кадастровая стоимость каждого из которых превышает 300 млн. рублей;    </w:t>
      </w:r>
    </w:p>
    <w:p w:rsidR="00544028" w:rsidRPr="008E79B2" w:rsidRDefault="00544028" w:rsidP="00D43255">
      <w:pPr>
        <w:jc w:val="both"/>
        <w:rPr>
          <w:i/>
          <w:iCs/>
          <w:sz w:val="26"/>
          <w:szCs w:val="26"/>
        </w:rPr>
      </w:pPr>
      <w:r w:rsidRPr="008E79B2">
        <w:rPr>
          <w:sz w:val="26"/>
          <w:szCs w:val="26"/>
        </w:rPr>
        <w:t xml:space="preserve">       </w:t>
      </w:r>
      <w:r w:rsidR="003F2EAB" w:rsidRPr="008E79B2">
        <w:rPr>
          <w:sz w:val="26"/>
          <w:szCs w:val="26"/>
        </w:rPr>
        <w:t xml:space="preserve"> </w:t>
      </w:r>
      <w:r w:rsidRPr="008E79B2">
        <w:rPr>
          <w:sz w:val="26"/>
          <w:szCs w:val="26"/>
        </w:rPr>
        <w:t>2.</w:t>
      </w:r>
      <w:r w:rsidR="003F2EAB" w:rsidRPr="008E79B2">
        <w:rPr>
          <w:sz w:val="26"/>
          <w:szCs w:val="26"/>
        </w:rPr>
        <w:t>9</w:t>
      </w:r>
      <w:r w:rsidRPr="008E79B2">
        <w:rPr>
          <w:sz w:val="26"/>
          <w:szCs w:val="26"/>
        </w:rPr>
        <w:t xml:space="preserve">. </w:t>
      </w:r>
      <w:r w:rsidR="003F2EAB" w:rsidRPr="008E79B2">
        <w:rPr>
          <w:sz w:val="26"/>
          <w:szCs w:val="26"/>
        </w:rPr>
        <w:t>-</w:t>
      </w:r>
      <w:r w:rsidRPr="008E79B2">
        <w:rPr>
          <w:sz w:val="26"/>
          <w:szCs w:val="26"/>
        </w:rPr>
        <w:t xml:space="preserve">  </w:t>
      </w:r>
      <w:r w:rsidRPr="00106D3E">
        <w:rPr>
          <w:b/>
          <w:sz w:val="26"/>
          <w:szCs w:val="26"/>
        </w:rPr>
        <w:t>0,5</w:t>
      </w:r>
      <w:r w:rsidRPr="008E79B2">
        <w:rPr>
          <w:sz w:val="26"/>
          <w:szCs w:val="26"/>
        </w:rPr>
        <w:t xml:space="preserve"> процента в отношении прочих объектов налогообложения.</w:t>
      </w:r>
    </w:p>
    <w:p w:rsidR="00680AE7" w:rsidRPr="008E79B2" w:rsidRDefault="00544028" w:rsidP="00CE1444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     </w:t>
      </w:r>
      <w:r w:rsidR="00523D8A" w:rsidRPr="008E79B2">
        <w:rPr>
          <w:sz w:val="26"/>
          <w:szCs w:val="26"/>
        </w:rPr>
        <w:t xml:space="preserve"> </w:t>
      </w:r>
      <w:r w:rsidRPr="008E79B2">
        <w:rPr>
          <w:b/>
          <w:sz w:val="26"/>
          <w:szCs w:val="26"/>
        </w:rPr>
        <w:t>3.</w:t>
      </w:r>
      <w:r w:rsidRPr="008E79B2">
        <w:rPr>
          <w:sz w:val="26"/>
          <w:szCs w:val="26"/>
        </w:rPr>
        <w:t> </w:t>
      </w:r>
      <w:r w:rsidR="00CE1444" w:rsidRPr="008E79B2">
        <w:rPr>
          <w:color w:val="000000"/>
          <w:sz w:val="26"/>
          <w:szCs w:val="26"/>
        </w:rPr>
        <w:t xml:space="preserve"> </w:t>
      </w:r>
      <w:r w:rsidR="00106D3E">
        <w:rPr>
          <w:color w:val="000000"/>
          <w:sz w:val="26"/>
          <w:szCs w:val="26"/>
        </w:rPr>
        <w:t>От</w:t>
      </w:r>
      <w:r w:rsidR="00CE1444" w:rsidRPr="008E79B2">
        <w:rPr>
          <w:color w:val="000000"/>
          <w:sz w:val="26"/>
          <w:szCs w:val="26"/>
        </w:rPr>
        <w:t xml:space="preserve"> уплат</w:t>
      </w:r>
      <w:r w:rsidR="00106D3E">
        <w:rPr>
          <w:color w:val="000000"/>
          <w:sz w:val="26"/>
          <w:szCs w:val="26"/>
        </w:rPr>
        <w:t>ы</w:t>
      </w:r>
      <w:r w:rsidR="00CE1444" w:rsidRPr="008E79B2">
        <w:rPr>
          <w:color w:val="000000"/>
          <w:sz w:val="26"/>
          <w:szCs w:val="26"/>
        </w:rPr>
        <w:t xml:space="preserve"> налога на имущество физических лиц </w:t>
      </w:r>
      <w:r w:rsidR="00106D3E">
        <w:rPr>
          <w:color w:val="000000"/>
          <w:sz w:val="26"/>
          <w:szCs w:val="26"/>
        </w:rPr>
        <w:t xml:space="preserve">освобождаются </w:t>
      </w:r>
      <w:r w:rsidR="00CE1444" w:rsidRPr="008E79B2">
        <w:rPr>
          <w:color w:val="000000"/>
          <w:sz w:val="26"/>
          <w:szCs w:val="26"/>
        </w:rPr>
        <w:t>налогоплательщик</w:t>
      </w:r>
      <w:r w:rsidR="00106D3E">
        <w:rPr>
          <w:color w:val="000000"/>
          <w:sz w:val="26"/>
          <w:szCs w:val="26"/>
        </w:rPr>
        <w:t>и</w:t>
      </w:r>
      <w:r w:rsidR="00CE1444" w:rsidRPr="008E79B2">
        <w:rPr>
          <w:color w:val="000000"/>
          <w:sz w:val="26"/>
          <w:szCs w:val="26"/>
        </w:rPr>
        <w:t xml:space="preserve">, </w:t>
      </w:r>
      <w:r w:rsidR="00106D3E">
        <w:rPr>
          <w:color w:val="000000"/>
          <w:sz w:val="26"/>
          <w:szCs w:val="26"/>
        </w:rPr>
        <w:t xml:space="preserve">указанные в </w:t>
      </w:r>
      <w:r w:rsidR="00CE1444" w:rsidRPr="008E79B2">
        <w:rPr>
          <w:color w:val="000000"/>
          <w:sz w:val="26"/>
          <w:szCs w:val="26"/>
        </w:rPr>
        <w:t xml:space="preserve"> ст. 407 Налогового кодекса Российской Федерации.</w:t>
      </w:r>
      <w:r w:rsidR="00680AE7" w:rsidRPr="008E79B2">
        <w:rPr>
          <w:sz w:val="26"/>
          <w:szCs w:val="26"/>
        </w:rPr>
        <w:t xml:space="preserve">         </w:t>
      </w:r>
    </w:p>
    <w:p w:rsidR="00680AE7" w:rsidRPr="008E79B2" w:rsidRDefault="00680AE7" w:rsidP="00D43255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      </w:t>
      </w:r>
      <w:r w:rsidRPr="008E79B2">
        <w:rPr>
          <w:b/>
          <w:sz w:val="26"/>
          <w:szCs w:val="26"/>
        </w:rPr>
        <w:t xml:space="preserve">4. </w:t>
      </w:r>
      <w:r w:rsidRPr="008E79B2">
        <w:rPr>
          <w:sz w:val="26"/>
          <w:szCs w:val="26"/>
        </w:rPr>
        <w:t>Установить следующие основания и порядок применения налоговых льгот, предусмотренных пунктом 3 настоящего решения.</w:t>
      </w:r>
    </w:p>
    <w:p w:rsidR="00523D8A" w:rsidRPr="008E79B2" w:rsidRDefault="00D43255" w:rsidP="00D43255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</w:t>
      </w:r>
      <w:r w:rsidR="00C86EE4" w:rsidRPr="008E79B2">
        <w:rPr>
          <w:sz w:val="26"/>
          <w:szCs w:val="26"/>
        </w:rPr>
        <w:t xml:space="preserve">       </w:t>
      </w:r>
      <w:proofErr w:type="gramStart"/>
      <w:r w:rsidR="00680AE7" w:rsidRPr="008E79B2">
        <w:rPr>
          <w:sz w:val="26"/>
          <w:szCs w:val="26"/>
        </w:rPr>
        <w:t xml:space="preserve">4.1. – налоговая  льгота  предоставляется в размере  подлежащей  уплате налогоплательщиком 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 деятельности; </w:t>
      </w:r>
      <w:proofErr w:type="gramEnd"/>
    </w:p>
    <w:p w:rsidR="00C86EE4" w:rsidRPr="008E79B2" w:rsidRDefault="00C86EE4" w:rsidP="00D43255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      4.2. – при определении подлежащей уплате налогоплательщиком суммы  налога налоговая льгота  предоставляется в отношении одного 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C86EE4" w:rsidRPr="008E79B2" w:rsidRDefault="00C86EE4" w:rsidP="00D43255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      4.3. – налоговая  льгота не предоставляется в отношении объектов  налогообложения, указанных в подпункте  2 пункта 2 статьи 406  Налогового кодекса Российской  Федерации;</w:t>
      </w:r>
    </w:p>
    <w:p w:rsidR="00C86EE4" w:rsidRPr="008E79B2" w:rsidRDefault="00C86EE4" w:rsidP="00D43255">
      <w:pPr>
        <w:jc w:val="both"/>
        <w:rPr>
          <w:sz w:val="26"/>
          <w:szCs w:val="26"/>
        </w:rPr>
      </w:pPr>
      <w:r w:rsidRPr="008E79B2">
        <w:rPr>
          <w:sz w:val="26"/>
          <w:szCs w:val="26"/>
        </w:rPr>
        <w:t xml:space="preserve">        4.4. – лицо,  имеющее право на  налоговую  льготу, представляет заявление о предоставлении льготы и документы,  подтверждающие право налогоплательщика на налоговую льготу, в налоговый  орган;</w:t>
      </w:r>
    </w:p>
    <w:p w:rsidR="00544028" w:rsidRPr="008E79B2" w:rsidRDefault="00C86EE4" w:rsidP="00D43255">
      <w:pPr>
        <w:jc w:val="both"/>
        <w:rPr>
          <w:sz w:val="26"/>
          <w:szCs w:val="26"/>
        </w:rPr>
      </w:pPr>
      <w:r w:rsidRPr="008E79B2">
        <w:rPr>
          <w:b/>
          <w:sz w:val="26"/>
          <w:szCs w:val="26"/>
        </w:rPr>
        <w:t xml:space="preserve">        5. </w:t>
      </w:r>
      <w:r w:rsidR="00544028" w:rsidRPr="008E79B2">
        <w:rPr>
          <w:sz w:val="26"/>
          <w:szCs w:val="26"/>
        </w:rPr>
        <w:t>Признать утратившим силу Решения Совета сельского поселения Нижнеулу-Елгинский</w:t>
      </w:r>
      <w:r w:rsidR="00544028" w:rsidRPr="008E79B2">
        <w:rPr>
          <w:color w:val="FF0000"/>
          <w:sz w:val="26"/>
          <w:szCs w:val="26"/>
        </w:rPr>
        <w:t xml:space="preserve"> </w:t>
      </w:r>
      <w:r w:rsidR="00544028" w:rsidRPr="008E79B2">
        <w:rPr>
          <w:sz w:val="26"/>
          <w:szCs w:val="26"/>
        </w:rPr>
        <w:t>сельсовет муниципального района Ермекеевский район РБ:</w:t>
      </w:r>
    </w:p>
    <w:p w:rsidR="00544028" w:rsidRPr="008E79B2" w:rsidRDefault="00544028" w:rsidP="00D432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79B2">
        <w:rPr>
          <w:rFonts w:ascii="Times New Roman" w:hAnsi="Times New Roman" w:cs="Times New Roman"/>
          <w:sz w:val="26"/>
          <w:szCs w:val="26"/>
        </w:rPr>
        <w:t xml:space="preserve">       </w:t>
      </w:r>
      <w:r w:rsidR="00C86EE4" w:rsidRPr="008E79B2">
        <w:rPr>
          <w:rFonts w:ascii="Times New Roman" w:hAnsi="Times New Roman" w:cs="Times New Roman"/>
          <w:sz w:val="26"/>
          <w:szCs w:val="26"/>
        </w:rPr>
        <w:t xml:space="preserve"> 5.1. -  </w:t>
      </w:r>
      <w:r w:rsidRPr="008E79B2">
        <w:rPr>
          <w:rFonts w:ascii="Times New Roman" w:hAnsi="Times New Roman" w:cs="Times New Roman"/>
          <w:iCs/>
          <w:sz w:val="26"/>
          <w:szCs w:val="26"/>
        </w:rPr>
        <w:t>от 2</w:t>
      </w:r>
      <w:r w:rsidR="00C86EE4" w:rsidRPr="008E79B2">
        <w:rPr>
          <w:rFonts w:ascii="Times New Roman" w:hAnsi="Times New Roman" w:cs="Times New Roman"/>
          <w:iCs/>
          <w:sz w:val="26"/>
          <w:szCs w:val="26"/>
        </w:rPr>
        <w:t>0</w:t>
      </w:r>
      <w:r w:rsidRPr="008E79B2">
        <w:rPr>
          <w:rFonts w:ascii="Times New Roman" w:hAnsi="Times New Roman" w:cs="Times New Roman"/>
          <w:iCs/>
          <w:sz w:val="26"/>
          <w:szCs w:val="26"/>
        </w:rPr>
        <w:t xml:space="preserve"> ноября 20</w:t>
      </w:r>
      <w:r w:rsidR="00C86EE4" w:rsidRPr="008E79B2">
        <w:rPr>
          <w:rFonts w:ascii="Times New Roman" w:hAnsi="Times New Roman" w:cs="Times New Roman"/>
          <w:iCs/>
          <w:sz w:val="26"/>
          <w:szCs w:val="26"/>
        </w:rPr>
        <w:t>14</w:t>
      </w:r>
      <w:r w:rsidRPr="008E79B2">
        <w:rPr>
          <w:rFonts w:ascii="Times New Roman" w:hAnsi="Times New Roman" w:cs="Times New Roman"/>
          <w:iCs/>
          <w:sz w:val="26"/>
          <w:szCs w:val="26"/>
        </w:rPr>
        <w:t xml:space="preserve"> года №</w:t>
      </w:r>
      <w:r w:rsidR="00C86EE4" w:rsidRPr="008E79B2">
        <w:rPr>
          <w:rFonts w:ascii="Times New Roman" w:hAnsi="Times New Roman" w:cs="Times New Roman"/>
          <w:iCs/>
          <w:sz w:val="26"/>
          <w:szCs w:val="26"/>
        </w:rPr>
        <w:t xml:space="preserve"> 324</w:t>
      </w:r>
      <w:r w:rsidRPr="008E79B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E79B2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8E79B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E79B2">
        <w:rPr>
          <w:rFonts w:ascii="Times New Roman" w:hAnsi="Times New Roman" w:cs="Times New Roman"/>
          <w:sz w:val="26"/>
          <w:szCs w:val="26"/>
        </w:rPr>
        <w:t xml:space="preserve">«Об установлении налога на имущество физических лиц». </w:t>
      </w:r>
    </w:p>
    <w:p w:rsidR="00544028" w:rsidRPr="008E79B2" w:rsidRDefault="00544028" w:rsidP="00D432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79B2">
        <w:rPr>
          <w:rFonts w:ascii="Times New Roman" w:hAnsi="Times New Roman" w:cs="Times New Roman"/>
          <w:sz w:val="26"/>
          <w:szCs w:val="26"/>
        </w:rPr>
        <w:t xml:space="preserve">       </w:t>
      </w:r>
      <w:r w:rsidR="00C86EE4" w:rsidRPr="008E79B2">
        <w:rPr>
          <w:rFonts w:ascii="Times New Roman" w:hAnsi="Times New Roman" w:cs="Times New Roman"/>
          <w:sz w:val="26"/>
          <w:szCs w:val="26"/>
        </w:rPr>
        <w:t xml:space="preserve"> 5.2. -</w:t>
      </w:r>
      <w:r w:rsidRPr="008E79B2">
        <w:rPr>
          <w:rFonts w:ascii="Times New Roman" w:hAnsi="Times New Roman" w:cs="Times New Roman"/>
          <w:sz w:val="26"/>
          <w:szCs w:val="26"/>
        </w:rPr>
        <w:t xml:space="preserve"> от 0</w:t>
      </w:r>
      <w:r w:rsidR="00FF17B3" w:rsidRPr="008E79B2">
        <w:rPr>
          <w:rFonts w:ascii="Times New Roman" w:hAnsi="Times New Roman" w:cs="Times New Roman"/>
          <w:sz w:val="26"/>
          <w:szCs w:val="26"/>
        </w:rPr>
        <w:t>1</w:t>
      </w:r>
      <w:r w:rsidRPr="008E79B2">
        <w:rPr>
          <w:rFonts w:ascii="Times New Roman" w:hAnsi="Times New Roman" w:cs="Times New Roman"/>
          <w:sz w:val="26"/>
          <w:szCs w:val="26"/>
        </w:rPr>
        <w:t xml:space="preserve"> м</w:t>
      </w:r>
      <w:r w:rsidR="00FF17B3" w:rsidRPr="008E79B2">
        <w:rPr>
          <w:rFonts w:ascii="Times New Roman" w:hAnsi="Times New Roman" w:cs="Times New Roman"/>
          <w:sz w:val="26"/>
          <w:szCs w:val="26"/>
        </w:rPr>
        <w:t>арта</w:t>
      </w:r>
      <w:r w:rsidRPr="008E79B2">
        <w:rPr>
          <w:rFonts w:ascii="Times New Roman" w:hAnsi="Times New Roman" w:cs="Times New Roman"/>
          <w:sz w:val="26"/>
          <w:szCs w:val="26"/>
        </w:rPr>
        <w:t xml:space="preserve">  20</w:t>
      </w:r>
      <w:r w:rsidR="00FF17B3" w:rsidRPr="008E79B2">
        <w:rPr>
          <w:rFonts w:ascii="Times New Roman" w:hAnsi="Times New Roman" w:cs="Times New Roman"/>
          <w:sz w:val="26"/>
          <w:szCs w:val="26"/>
        </w:rPr>
        <w:t>16</w:t>
      </w:r>
      <w:r w:rsidRPr="008E79B2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FF17B3" w:rsidRPr="008E79B2">
        <w:rPr>
          <w:rFonts w:ascii="Times New Roman" w:hAnsi="Times New Roman" w:cs="Times New Roman"/>
          <w:sz w:val="26"/>
          <w:szCs w:val="26"/>
        </w:rPr>
        <w:t>4</w:t>
      </w:r>
      <w:r w:rsidRPr="008E79B2">
        <w:rPr>
          <w:rFonts w:ascii="Times New Roman" w:hAnsi="Times New Roman" w:cs="Times New Roman"/>
          <w:sz w:val="26"/>
          <w:szCs w:val="26"/>
        </w:rPr>
        <w:t xml:space="preserve"> «О внесении  изменений в решение Совета сельского  поселения Нижнеулу-Елгинский сельсовет МР Ермекеевский район Республики Башкортостан от 2</w:t>
      </w:r>
      <w:r w:rsidR="00FF17B3" w:rsidRPr="008E79B2">
        <w:rPr>
          <w:rFonts w:ascii="Times New Roman" w:hAnsi="Times New Roman" w:cs="Times New Roman"/>
          <w:sz w:val="26"/>
          <w:szCs w:val="26"/>
        </w:rPr>
        <w:t>0</w:t>
      </w:r>
      <w:r w:rsidRPr="008E79B2">
        <w:rPr>
          <w:rFonts w:ascii="Times New Roman" w:hAnsi="Times New Roman" w:cs="Times New Roman"/>
          <w:sz w:val="26"/>
          <w:szCs w:val="26"/>
        </w:rPr>
        <w:t>.11.20</w:t>
      </w:r>
      <w:r w:rsidR="00FF17B3" w:rsidRPr="008E79B2">
        <w:rPr>
          <w:rFonts w:ascii="Times New Roman" w:hAnsi="Times New Roman" w:cs="Times New Roman"/>
          <w:sz w:val="26"/>
          <w:szCs w:val="26"/>
        </w:rPr>
        <w:t>14</w:t>
      </w:r>
      <w:r w:rsidRPr="008E79B2">
        <w:rPr>
          <w:rFonts w:ascii="Times New Roman" w:hAnsi="Times New Roman" w:cs="Times New Roman"/>
          <w:sz w:val="26"/>
          <w:szCs w:val="26"/>
        </w:rPr>
        <w:t xml:space="preserve"> г. №</w:t>
      </w:r>
      <w:r w:rsidR="00FF17B3" w:rsidRPr="008E79B2">
        <w:rPr>
          <w:rFonts w:ascii="Times New Roman" w:hAnsi="Times New Roman" w:cs="Times New Roman"/>
          <w:sz w:val="26"/>
          <w:szCs w:val="26"/>
        </w:rPr>
        <w:t xml:space="preserve"> 324</w:t>
      </w:r>
      <w:r w:rsidRPr="008E79B2">
        <w:rPr>
          <w:rFonts w:ascii="Times New Roman" w:hAnsi="Times New Roman" w:cs="Times New Roman"/>
          <w:sz w:val="26"/>
          <w:szCs w:val="26"/>
        </w:rPr>
        <w:t xml:space="preserve">  «Об установлении налога на имущество физических лиц». </w:t>
      </w:r>
    </w:p>
    <w:p w:rsidR="00544028" w:rsidRPr="008E79B2" w:rsidRDefault="00544028" w:rsidP="00D432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79B2">
        <w:rPr>
          <w:rFonts w:ascii="Times New Roman" w:hAnsi="Times New Roman" w:cs="Times New Roman"/>
          <w:sz w:val="26"/>
          <w:szCs w:val="26"/>
        </w:rPr>
        <w:t xml:space="preserve">       </w:t>
      </w:r>
      <w:r w:rsidR="00FF17B3" w:rsidRPr="008E79B2">
        <w:rPr>
          <w:rFonts w:ascii="Times New Roman" w:hAnsi="Times New Roman" w:cs="Times New Roman"/>
          <w:sz w:val="26"/>
          <w:szCs w:val="26"/>
        </w:rPr>
        <w:t xml:space="preserve"> </w:t>
      </w:r>
      <w:r w:rsidR="00FF17B3" w:rsidRPr="008E79B2">
        <w:rPr>
          <w:rFonts w:ascii="Times New Roman" w:hAnsi="Times New Roman" w:cs="Times New Roman"/>
          <w:b/>
          <w:sz w:val="26"/>
          <w:szCs w:val="26"/>
        </w:rPr>
        <w:t>6</w:t>
      </w:r>
      <w:r w:rsidRPr="008E79B2">
        <w:rPr>
          <w:rFonts w:ascii="Times New Roman" w:hAnsi="Times New Roman" w:cs="Times New Roman"/>
          <w:b/>
          <w:sz w:val="26"/>
          <w:szCs w:val="26"/>
        </w:rPr>
        <w:t>.</w:t>
      </w:r>
      <w:r w:rsidRPr="008E79B2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не ранее чем по истечении одного месяца со дня его официального </w:t>
      </w:r>
      <w:r w:rsidR="00FF17B3" w:rsidRPr="008E79B2">
        <w:rPr>
          <w:rFonts w:ascii="Times New Roman" w:hAnsi="Times New Roman" w:cs="Times New Roman"/>
          <w:sz w:val="26"/>
          <w:szCs w:val="26"/>
        </w:rPr>
        <w:t>опублик</w:t>
      </w:r>
      <w:r w:rsidRPr="008E79B2">
        <w:rPr>
          <w:rFonts w:ascii="Times New Roman" w:hAnsi="Times New Roman" w:cs="Times New Roman"/>
          <w:sz w:val="26"/>
          <w:szCs w:val="26"/>
        </w:rPr>
        <w:t>ования</w:t>
      </w:r>
      <w:r w:rsidR="00FF17B3" w:rsidRPr="008E79B2">
        <w:rPr>
          <w:rFonts w:ascii="Times New Roman" w:hAnsi="Times New Roman" w:cs="Times New Roman"/>
          <w:sz w:val="26"/>
          <w:szCs w:val="26"/>
        </w:rPr>
        <w:t xml:space="preserve">  и не  ранее 1 января 2018 года</w:t>
      </w:r>
      <w:r w:rsidRPr="008E79B2">
        <w:rPr>
          <w:rFonts w:ascii="Times New Roman" w:hAnsi="Times New Roman" w:cs="Times New Roman"/>
          <w:sz w:val="26"/>
          <w:szCs w:val="26"/>
        </w:rPr>
        <w:t>.</w:t>
      </w:r>
    </w:p>
    <w:p w:rsidR="00D576FD" w:rsidRPr="007878F4" w:rsidRDefault="00FF17B3" w:rsidP="00D576FD">
      <w:pPr>
        <w:pStyle w:val="ConsNormal"/>
        <w:widowControl/>
        <w:ind w:right="0" w:firstLine="0"/>
        <w:jc w:val="both"/>
        <w:rPr>
          <w:i/>
          <w:iCs/>
          <w:sz w:val="26"/>
          <w:szCs w:val="26"/>
        </w:rPr>
      </w:pPr>
      <w:r w:rsidRPr="008E79B2">
        <w:rPr>
          <w:rFonts w:ascii="Times New Roman" w:hAnsi="Times New Roman" w:cs="Times New Roman"/>
          <w:b/>
          <w:sz w:val="26"/>
          <w:szCs w:val="26"/>
        </w:rPr>
        <w:t xml:space="preserve">        7</w:t>
      </w:r>
      <w:r w:rsidRPr="008E79B2">
        <w:rPr>
          <w:b/>
          <w:sz w:val="26"/>
          <w:szCs w:val="26"/>
        </w:rPr>
        <w:t>.</w:t>
      </w:r>
      <w:r w:rsidRPr="008E79B2">
        <w:rPr>
          <w:sz w:val="26"/>
          <w:szCs w:val="26"/>
        </w:rPr>
        <w:t xml:space="preserve"> </w:t>
      </w:r>
      <w:r w:rsidR="00D576FD" w:rsidRPr="007878F4">
        <w:rPr>
          <w:rFonts w:ascii="Times New Roman" w:hAnsi="Times New Roman" w:cs="Times New Roman"/>
          <w:sz w:val="26"/>
          <w:szCs w:val="26"/>
        </w:rPr>
        <w:t xml:space="preserve">Настоящее  решение  обнародовать (разместить) в  сети  общего доступа  «Интернет» на официальном сайте  Администрации сельского поселения Нижнеулу-Елгинский  сельсовет муниципального  района Ермекеевский  район  Республики  Башкортостан </w:t>
      </w:r>
      <w:hyperlink r:id="rId5" w:history="1">
        <w:r w:rsidR="00D576FD" w:rsidRPr="007878F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576FD" w:rsidRPr="007878F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576FD" w:rsidRPr="007878F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nuelga</w:t>
        </w:r>
        <w:proofErr w:type="spellEnd"/>
        <w:r w:rsidR="00D576FD" w:rsidRPr="007878F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576FD" w:rsidRPr="007878F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576FD" w:rsidRPr="007878F4">
        <w:rPr>
          <w:rFonts w:ascii="Times New Roman" w:hAnsi="Times New Roman" w:cs="Times New Roman"/>
          <w:sz w:val="26"/>
          <w:szCs w:val="26"/>
        </w:rPr>
        <w:t xml:space="preserve"> и обнародовать  на информационном  стенде в здании Администрации сельского поселения Нижнеулу-Елгинский  сельсовет муниципального  района Ермекеевский  район  Республики  Башкортостан.</w:t>
      </w:r>
    </w:p>
    <w:p w:rsidR="00FF17B3" w:rsidRPr="008E79B2" w:rsidRDefault="00FF17B3" w:rsidP="00FF17B3">
      <w:pPr>
        <w:pStyle w:val="ConsNormal"/>
        <w:widowControl/>
        <w:ind w:right="0" w:firstLine="0"/>
        <w:jc w:val="both"/>
        <w:rPr>
          <w:i/>
          <w:iCs/>
          <w:sz w:val="26"/>
          <w:szCs w:val="26"/>
        </w:rPr>
      </w:pPr>
    </w:p>
    <w:p w:rsidR="00544028" w:rsidRPr="008E79B2" w:rsidRDefault="00544028" w:rsidP="00D432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4028" w:rsidRPr="008E79B2" w:rsidRDefault="00544028" w:rsidP="00D43255">
      <w:pPr>
        <w:spacing w:before="20"/>
        <w:jc w:val="both"/>
        <w:rPr>
          <w:sz w:val="26"/>
          <w:szCs w:val="26"/>
        </w:rPr>
      </w:pPr>
    </w:p>
    <w:p w:rsidR="00544028" w:rsidRPr="008E79B2" w:rsidRDefault="00544028" w:rsidP="00D43255">
      <w:pPr>
        <w:spacing w:before="20"/>
        <w:jc w:val="both"/>
        <w:rPr>
          <w:sz w:val="26"/>
          <w:szCs w:val="26"/>
        </w:rPr>
      </w:pPr>
      <w:r w:rsidRPr="008E79B2">
        <w:rPr>
          <w:iCs/>
          <w:sz w:val="26"/>
          <w:szCs w:val="26"/>
        </w:rPr>
        <w:t xml:space="preserve">   </w:t>
      </w:r>
      <w:r w:rsidRPr="008E79B2">
        <w:rPr>
          <w:sz w:val="26"/>
          <w:szCs w:val="26"/>
        </w:rPr>
        <w:t xml:space="preserve">    Глава  сельского  поселения                                                О.В.Зарянова</w:t>
      </w:r>
    </w:p>
    <w:p w:rsidR="00544028" w:rsidRPr="008E79B2" w:rsidRDefault="00544028" w:rsidP="00D43255">
      <w:pPr>
        <w:jc w:val="both"/>
        <w:rPr>
          <w:sz w:val="26"/>
          <w:szCs w:val="26"/>
        </w:rPr>
      </w:pPr>
    </w:p>
    <w:p w:rsidR="00BE7630" w:rsidRPr="008E79B2" w:rsidRDefault="00BE7630" w:rsidP="00D43255">
      <w:pPr>
        <w:jc w:val="both"/>
        <w:rPr>
          <w:sz w:val="26"/>
          <w:szCs w:val="26"/>
        </w:rPr>
      </w:pPr>
    </w:p>
    <w:sectPr w:rsidR="00BE7630" w:rsidRPr="008E79B2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235C"/>
    <w:rsid w:val="000862A9"/>
    <w:rsid w:val="00106D3E"/>
    <w:rsid w:val="001F4AAA"/>
    <w:rsid w:val="001F7DDE"/>
    <w:rsid w:val="00202DC7"/>
    <w:rsid w:val="00227628"/>
    <w:rsid w:val="00227945"/>
    <w:rsid w:val="003F2EAB"/>
    <w:rsid w:val="00420D61"/>
    <w:rsid w:val="00523D8A"/>
    <w:rsid w:val="00544028"/>
    <w:rsid w:val="00586E2F"/>
    <w:rsid w:val="00680AE7"/>
    <w:rsid w:val="006E235C"/>
    <w:rsid w:val="00810ED6"/>
    <w:rsid w:val="00814ECF"/>
    <w:rsid w:val="008E79B2"/>
    <w:rsid w:val="00930AF7"/>
    <w:rsid w:val="00957932"/>
    <w:rsid w:val="009D225B"/>
    <w:rsid w:val="009F1C9A"/>
    <w:rsid w:val="00A6041A"/>
    <w:rsid w:val="00BA1C6A"/>
    <w:rsid w:val="00BB433B"/>
    <w:rsid w:val="00BB696E"/>
    <w:rsid w:val="00BE7630"/>
    <w:rsid w:val="00C86EE4"/>
    <w:rsid w:val="00CA1CC4"/>
    <w:rsid w:val="00CE1444"/>
    <w:rsid w:val="00D05225"/>
    <w:rsid w:val="00D241F0"/>
    <w:rsid w:val="00D43255"/>
    <w:rsid w:val="00D576FD"/>
    <w:rsid w:val="00DD31A7"/>
    <w:rsid w:val="00E2391D"/>
    <w:rsid w:val="00EC1822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40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440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544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7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elg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2017-10-27T03:27:00Z</dcterms:created>
  <dcterms:modified xsi:type="dcterms:W3CDTF">2017-11-29T07:22:00Z</dcterms:modified>
</cp:coreProperties>
</file>