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B" w:rsidRDefault="0017062B" w:rsidP="00366038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2555240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</w:t>
      </w:r>
      <w:r w:rsidR="00366038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РЕСПУБЛИка БАШКОРТОСТАН</w:t>
      </w:r>
    </w:p>
    <w:p w:rsidR="0017062B" w:rsidRDefault="0017062B" w:rsidP="0036603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          </w:t>
      </w:r>
      <w:r w:rsidR="00366038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Администрация сельского</w:t>
      </w:r>
    </w:p>
    <w:p w:rsidR="0017062B" w:rsidRDefault="0017062B" w:rsidP="0036603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                                         </w:t>
      </w:r>
      <w:r w:rsidR="00366038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поселения  Нижнеулу-елгинский</w:t>
      </w:r>
    </w:p>
    <w:p w:rsidR="0017062B" w:rsidRDefault="0017062B" w:rsidP="0036603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</w:t>
      </w:r>
      <w:r w:rsidR="00366038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17062B" w:rsidRDefault="0017062B" w:rsidP="00366038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</w:t>
      </w:r>
      <w:r w:rsidR="00366038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ЕРМЕКЕЕВСКий РАЙОН</w:t>
      </w:r>
    </w:p>
    <w:p w:rsidR="0017062B" w:rsidRDefault="0017062B" w:rsidP="00366038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7062B" w:rsidRDefault="0017062B" w:rsidP="0036603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</w:t>
      </w:r>
      <w:r w:rsidR="00366038"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>
        <w:rPr>
          <w:rFonts w:ascii="Lucida Sans Unicode" w:hAnsi="Lucida Sans Unicode" w:cs="Lucida Sans Unicode"/>
          <w:b/>
          <w:sz w:val="16"/>
          <w:szCs w:val="16"/>
        </w:rPr>
        <w:t>452196, с. Нижнеулу-Елга, ул. Молодежная,10</w:t>
      </w:r>
    </w:p>
    <w:p w:rsidR="0017062B" w:rsidRDefault="0017062B" w:rsidP="00366038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7062B" w:rsidRDefault="0017062B" w:rsidP="0096668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7062B" w:rsidRDefault="0017062B" w:rsidP="00966681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7062B" w:rsidRPr="00966681" w:rsidRDefault="0017062B" w:rsidP="00966681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66681">
        <w:rPr>
          <w:rFonts w:eastAsia="Arial Unicode MS" w:hAnsi="Lucida Sans Unicode"/>
          <w:b/>
          <w:sz w:val="24"/>
          <w:szCs w:val="24"/>
        </w:rPr>
        <w:t>Ҡ</w:t>
      </w:r>
      <w:r w:rsidRPr="00966681">
        <w:rPr>
          <w:b/>
          <w:sz w:val="24"/>
          <w:szCs w:val="24"/>
        </w:rPr>
        <w:t xml:space="preserve">АРАР                                              </w:t>
      </w:r>
      <w:r w:rsidR="00366038">
        <w:rPr>
          <w:b/>
          <w:sz w:val="24"/>
          <w:szCs w:val="24"/>
        </w:rPr>
        <w:t xml:space="preserve">               </w:t>
      </w:r>
      <w:r w:rsidRPr="00966681">
        <w:rPr>
          <w:b/>
          <w:sz w:val="24"/>
          <w:szCs w:val="24"/>
        </w:rPr>
        <w:t xml:space="preserve">№ </w:t>
      </w:r>
      <w:r w:rsidR="00966681">
        <w:rPr>
          <w:b/>
          <w:sz w:val="24"/>
          <w:szCs w:val="24"/>
        </w:rPr>
        <w:t>2</w:t>
      </w:r>
      <w:r w:rsidRPr="00966681">
        <w:rPr>
          <w:b/>
          <w:sz w:val="24"/>
          <w:szCs w:val="24"/>
        </w:rPr>
        <w:t xml:space="preserve">3                              </w:t>
      </w:r>
      <w:r w:rsidR="00366038">
        <w:rPr>
          <w:b/>
          <w:sz w:val="24"/>
          <w:szCs w:val="24"/>
        </w:rPr>
        <w:t xml:space="preserve">             </w:t>
      </w:r>
      <w:r w:rsidRPr="00966681">
        <w:rPr>
          <w:b/>
          <w:sz w:val="24"/>
          <w:szCs w:val="24"/>
        </w:rPr>
        <w:t>ПОСТАНОВЛЕНИЕ</w:t>
      </w:r>
    </w:p>
    <w:p w:rsidR="0017062B" w:rsidRDefault="0017062B" w:rsidP="00966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7062B" w:rsidRDefault="00366038" w:rsidP="0096668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7062B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</w:t>
      </w:r>
      <w:r w:rsidR="001706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062B">
        <w:rPr>
          <w:sz w:val="28"/>
          <w:szCs w:val="28"/>
        </w:rPr>
        <w:t xml:space="preserve"> </w:t>
      </w:r>
      <w:proofErr w:type="spellStart"/>
      <w:r w:rsidR="0017062B">
        <w:rPr>
          <w:sz w:val="28"/>
          <w:szCs w:val="28"/>
        </w:rPr>
        <w:t>й</w:t>
      </w:r>
      <w:proofErr w:type="spellEnd"/>
      <w:r w:rsidR="0017062B">
        <w:rPr>
          <w:sz w:val="28"/>
          <w:szCs w:val="28"/>
        </w:rPr>
        <w:t xml:space="preserve">.                                                                          </w:t>
      </w:r>
      <w:r>
        <w:rPr>
          <w:sz w:val="28"/>
          <w:szCs w:val="28"/>
        </w:rPr>
        <w:t xml:space="preserve">     17</w:t>
      </w:r>
      <w:r w:rsidR="0017062B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1706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062B">
        <w:rPr>
          <w:sz w:val="28"/>
          <w:szCs w:val="28"/>
        </w:rPr>
        <w:t xml:space="preserve"> г.</w:t>
      </w:r>
    </w:p>
    <w:p w:rsidR="0017062B" w:rsidRDefault="0017062B" w:rsidP="00966681">
      <w:pPr>
        <w:rPr>
          <w:sz w:val="28"/>
          <w:szCs w:val="28"/>
        </w:rPr>
      </w:pPr>
    </w:p>
    <w:p w:rsidR="006D47D5" w:rsidRDefault="006D47D5" w:rsidP="006D47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CA2E48">
        <w:rPr>
          <w:b/>
          <w:sz w:val="28"/>
          <w:szCs w:val="28"/>
        </w:rPr>
        <w:t>Об  утвержде</w:t>
      </w:r>
      <w:bookmarkStart w:id="0" w:name="_GoBack"/>
      <w:bookmarkEnd w:id="0"/>
      <w:r w:rsidRPr="00CA2E48">
        <w:rPr>
          <w:b/>
          <w:sz w:val="28"/>
          <w:szCs w:val="28"/>
        </w:rPr>
        <w:t xml:space="preserve">нии  проекта зоны санитарной охраны  </w:t>
      </w:r>
      <w:r>
        <w:rPr>
          <w:b/>
          <w:sz w:val="28"/>
          <w:szCs w:val="28"/>
        </w:rPr>
        <w:t>(ЗСО) источников</w:t>
      </w:r>
      <w:r w:rsidRPr="00CA2E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хозяйственно-питьевого </w:t>
      </w:r>
      <w:r w:rsidRPr="00CA2E48">
        <w:rPr>
          <w:b/>
          <w:sz w:val="28"/>
          <w:szCs w:val="28"/>
        </w:rPr>
        <w:t xml:space="preserve"> водоснабжения сельского поселения </w:t>
      </w:r>
      <w:r>
        <w:rPr>
          <w:b/>
          <w:sz w:val="28"/>
          <w:szCs w:val="28"/>
        </w:rPr>
        <w:t xml:space="preserve">Нижнеулу-Елгинский  </w:t>
      </w:r>
      <w:r w:rsidRPr="00CA2E48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Ермекеевс</w:t>
      </w:r>
      <w:r w:rsidRPr="00CA2E48">
        <w:rPr>
          <w:b/>
          <w:sz w:val="28"/>
          <w:szCs w:val="28"/>
        </w:rPr>
        <w:t>кий район Республики Башкортостан</w:t>
      </w:r>
    </w:p>
    <w:p w:rsidR="006D47D5" w:rsidRPr="00CA2E48" w:rsidRDefault="006D47D5" w:rsidP="006D47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6D47D5" w:rsidRPr="005162A0" w:rsidRDefault="006D47D5" w:rsidP="006D47D5">
      <w:pPr>
        <w:spacing w:before="100" w:beforeAutospacing="1" w:after="100" w:afterAutospacing="1"/>
        <w:jc w:val="both"/>
      </w:pPr>
      <w:r w:rsidRPr="003D19BB">
        <w:rPr>
          <w:sz w:val="28"/>
          <w:szCs w:val="28"/>
        </w:rPr>
        <w:t xml:space="preserve">       В соответствии </w:t>
      </w:r>
      <w:r w:rsidR="00DF5A7E">
        <w:rPr>
          <w:sz w:val="28"/>
          <w:szCs w:val="28"/>
        </w:rPr>
        <w:t xml:space="preserve">с </w:t>
      </w:r>
      <w:proofErr w:type="spellStart"/>
      <w:r w:rsidR="00DF5A7E">
        <w:rPr>
          <w:sz w:val="28"/>
          <w:szCs w:val="28"/>
        </w:rPr>
        <w:t>СанПиН</w:t>
      </w:r>
      <w:proofErr w:type="spellEnd"/>
      <w:r w:rsidR="00DF5A7E">
        <w:rPr>
          <w:sz w:val="28"/>
          <w:szCs w:val="28"/>
        </w:rPr>
        <w:t xml:space="preserve"> 2.1.4.1174-01. «Питьевая вода</w:t>
      </w:r>
      <w:proofErr w:type="gramStart"/>
      <w:r w:rsidR="00DF5A7E">
        <w:rPr>
          <w:sz w:val="28"/>
          <w:szCs w:val="28"/>
        </w:rPr>
        <w:t>.</w:t>
      </w:r>
      <w:proofErr w:type="gramEnd"/>
      <w:r w:rsidR="00DF5A7E">
        <w:rPr>
          <w:sz w:val="28"/>
          <w:szCs w:val="28"/>
        </w:rPr>
        <w:t xml:space="preserve"> Гигиенические  требования к качеству воды  централизованного  водоснабжения. Контроль качества</w:t>
      </w:r>
      <w:proofErr w:type="gramStart"/>
      <w:r w:rsidR="00DF5A7E">
        <w:rPr>
          <w:sz w:val="28"/>
          <w:szCs w:val="28"/>
        </w:rPr>
        <w:t xml:space="preserve">.»,  </w:t>
      </w:r>
      <w:proofErr w:type="spellStart"/>
      <w:proofErr w:type="gramEnd"/>
      <w:r w:rsidR="00DF5A7E">
        <w:rPr>
          <w:sz w:val="28"/>
          <w:szCs w:val="28"/>
        </w:rPr>
        <w:t>СанПиН</w:t>
      </w:r>
      <w:proofErr w:type="spellEnd"/>
      <w:r w:rsidR="00DF5A7E">
        <w:rPr>
          <w:sz w:val="28"/>
          <w:szCs w:val="28"/>
        </w:rPr>
        <w:t xml:space="preserve"> 2.1.4.1110-2. «Зоны санитарной  охраны источников водоснабжения  и водопроводов </w:t>
      </w:r>
      <w:r w:rsidR="00DF5A7E" w:rsidRPr="00E8501F">
        <w:rPr>
          <w:sz w:val="28"/>
          <w:szCs w:val="28"/>
        </w:rPr>
        <w:t>хозяйственно-питьевого  водоснабжения</w:t>
      </w:r>
      <w:proofErr w:type="gramStart"/>
      <w:r w:rsidR="00DF5A7E">
        <w:rPr>
          <w:sz w:val="28"/>
          <w:szCs w:val="28"/>
        </w:rPr>
        <w:t xml:space="preserve">.»,   </w:t>
      </w:r>
      <w:proofErr w:type="gramEnd"/>
      <w:r w:rsidRPr="003D19BB">
        <w:rPr>
          <w:sz w:val="28"/>
          <w:szCs w:val="28"/>
        </w:rPr>
        <w:t xml:space="preserve">со статьей 43 </w:t>
      </w:r>
      <w:hyperlink r:id="rId5" w:history="1">
        <w:r w:rsidRPr="005162A0">
          <w:rPr>
            <w:sz w:val="28"/>
            <w:szCs w:val="28"/>
          </w:rPr>
          <w:t>Водного кодекса Российской Федерации</w:t>
        </w:r>
      </w:hyperlink>
      <w:r w:rsidRPr="005162A0">
        <w:rPr>
          <w:sz w:val="28"/>
          <w:szCs w:val="28"/>
        </w:rPr>
        <w:t xml:space="preserve">, статьей 18 </w:t>
      </w:r>
      <w:hyperlink r:id="rId6" w:history="1">
        <w:r w:rsidRPr="005162A0">
          <w:rPr>
            <w:sz w:val="28"/>
            <w:szCs w:val="28"/>
          </w:rPr>
          <w:t>Федерального закона "О санитарно-эпидемиологическом благополучии населения"</w:t>
        </w:r>
      </w:hyperlink>
      <w:r w:rsidRPr="005162A0">
        <w:rPr>
          <w:sz w:val="28"/>
          <w:szCs w:val="28"/>
        </w:rPr>
        <w:t xml:space="preserve">, статьями 6, 22 </w:t>
      </w:r>
      <w:r w:rsidR="00DF5A7E">
        <w:rPr>
          <w:sz w:val="28"/>
          <w:szCs w:val="28"/>
        </w:rPr>
        <w:t xml:space="preserve"> </w:t>
      </w:r>
      <w:hyperlink r:id="rId7" w:history="1">
        <w:r w:rsidRPr="005162A0">
          <w:rPr>
            <w:sz w:val="28"/>
            <w:szCs w:val="28"/>
          </w:rPr>
          <w:t>Закона Республики Башкортостан "О питьевой воде"</w:t>
        </w:r>
      </w:hyperlink>
      <w:r w:rsidRPr="005162A0">
        <w:t xml:space="preserve"> </w:t>
      </w:r>
    </w:p>
    <w:p w:rsidR="00E8501F" w:rsidRPr="00E8501F" w:rsidRDefault="006D47D5" w:rsidP="00E8501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D19BB">
        <w:t xml:space="preserve">                                                          </w:t>
      </w:r>
      <w:r w:rsidRPr="003D19BB">
        <w:rPr>
          <w:sz w:val="28"/>
          <w:szCs w:val="28"/>
        </w:rPr>
        <w:t>ПОСТАНОВЛЯЮ:</w:t>
      </w:r>
      <w:r w:rsidRPr="003D19BB">
        <w:br/>
      </w:r>
      <w:r w:rsidRPr="003D19BB">
        <w:br/>
      </w:r>
      <w:r w:rsidRPr="003D19BB">
        <w:rPr>
          <w:sz w:val="28"/>
          <w:szCs w:val="28"/>
        </w:rPr>
        <w:t xml:space="preserve">       1. Утвердить прилагаемый проект зоны санитарной охраны  </w:t>
      </w:r>
      <w:r w:rsidR="00E8501F" w:rsidRPr="00E8501F">
        <w:rPr>
          <w:sz w:val="28"/>
          <w:szCs w:val="28"/>
        </w:rPr>
        <w:t>(ЗСО) источников  хозяйственно-питьевого  водоснабжения сельского поселения Нижнеулу-Елгинский  сельсовет муниципального района Ермекеевский район Республики Башкортостан</w:t>
      </w:r>
    </w:p>
    <w:p w:rsidR="00135A22" w:rsidRDefault="00135A22" w:rsidP="00135A22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35A22">
        <w:rPr>
          <w:rFonts w:ascii="Times New Roman" w:hAnsi="Times New Roman"/>
          <w:sz w:val="28"/>
          <w:szCs w:val="28"/>
        </w:rPr>
        <w:t>2</w:t>
      </w:r>
      <w:r w:rsidR="00DF5A7E" w:rsidRPr="00135A2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5A7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постановление  разместить  в сети Интернет на официальном сайте сельского поселения и обнародовать на информационном стенде администрации сельского поселения.</w:t>
      </w:r>
    </w:p>
    <w:p w:rsidR="0017062B" w:rsidRDefault="0017062B" w:rsidP="006D4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5A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062B" w:rsidRDefault="0017062B" w:rsidP="00966681">
      <w:pPr>
        <w:spacing w:line="276" w:lineRule="auto"/>
        <w:rPr>
          <w:sz w:val="28"/>
          <w:szCs w:val="28"/>
        </w:rPr>
      </w:pPr>
    </w:p>
    <w:p w:rsidR="0017062B" w:rsidRDefault="0017062B" w:rsidP="00966681">
      <w:pPr>
        <w:spacing w:line="276" w:lineRule="auto"/>
        <w:rPr>
          <w:sz w:val="28"/>
          <w:szCs w:val="28"/>
        </w:rPr>
      </w:pPr>
    </w:p>
    <w:p w:rsidR="0017062B" w:rsidRDefault="00135A22" w:rsidP="009666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62B">
        <w:rPr>
          <w:sz w:val="28"/>
          <w:szCs w:val="28"/>
        </w:rPr>
        <w:t>Глава сельского поселения</w:t>
      </w:r>
    </w:p>
    <w:p w:rsidR="0017062B" w:rsidRDefault="00135A22" w:rsidP="00966681">
      <w:pPr>
        <w:spacing w:line="276" w:lineRule="auto"/>
      </w:pPr>
      <w:r>
        <w:rPr>
          <w:sz w:val="28"/>
          <w:szCs w:val="28"/>
        </w:rPr>
        <w:t xml:space="preserve">        </w:t>
      </w:r>
      <w:r w:rsidR="0017062B">
        <w:rPr>
          <w:sz w:val="28"/>
          <w:szCs w:val="28"/>
        </w:rPr>
        <w:t>Нижнеулу-Елгинский сельсовет                                 О.В.Зарянова</w:t>
      </w:r>
    </w:p>
    <w:p w:rsidR="0017062B" w:rsidRDefault="0017062B" w:rsidP="00966681">
      <w:pPr>
        <w:spacing w:line="276" w:lineRule="auto"/>
      </w:pPr>
    </w:p>
    <w:p w:rsidR="0017062B" w:rsidRDefault="0017062B" w:rsidP="00966681">
      <w:pPr>
        <w:spacing w:line="276" w:lineRule="auto"/>
      </w:pPr>
    </w:p>
    <w:p w:rsidR="0017062B" w:rsidRDefault="0017062B" w:rsidP="00966681">
      <w:pPr>
        <w:spacing w:line="276" w:lineRule="auto"/>
      </w:pPr>
    </w:p>
    <w:p w:rsidR="0017062B" w:rsidRDefault="0017062B" w:rsidP="00966681">
      <w:pPr>
        <w:spacing w:line="276" w:lineRule="auto"/>
      </w:pPr>
    </w:p>
    <w:p w:rsidR="0017062B" w:rsidRDefault="0017062B" w:rsidP="00966681">
      <w:pPr>
        <w:spacing w:line="276" w:lineRule="auto"/>
      </w:pPr>
    </w:p>
    <w:p w:rsidR="0017062B" w:rsidRDefault="0017062B" w:rsidP="00966681">
      <w:pPr>
        <w:spacing w:line="276" w:lineRule="auto"/>
      </w:pPr>
    </w:p>
    <w:p w:rsidR="00BE7630" w:rsidRDefault="00BE7630" w:rsidP="00966681"/>
    <w:sectPr w:rsidR="00BE7630" w:rsidSect="00966681">
      <w:pgSz w:w="11906" w:h="16838"/>
      <w:pgMar w:top="851" w:right="707" w:bottom="113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7062B"/>
    <w:rsid w:val="00135A22"/>
    <w:rsid w:val="0017062B"/>
    <w:rsid w:val="001D08D6"/>
    <w:rsid w:val="00366038"/>
    <w:rsid w:val="00417639"/>
    <w:rsid w:val="006D47D5"/>
    <w:rsid w:val="007D557B"/>
    <w:rsid w:val="00930AF7"/>
    <w:rsid w:val="00957932"/>
    <w:rsid w:val="00966681"/>
    <w:rsid w:val="009D225B"/>
    <w:rsid w:val="00BE7630"/>
    <w:rsid w:val="00C879AE"/>
    <w:rsid w:val="00DF5A7E"/>
    <w:rsid w:val="00E1260A"/>
    <w:rsid w:val="00E2391D"/>
    <w:rsid w:val="00E8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A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2007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198286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2018-09-02T08:44:00Z</dcterms:created>
  <dcterms:modified xsi:type="dcterms:W3CDTF">2018-09-02T09:32:00Z</dcterms:modified>
</cp:coreProperties>
</file>