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7" w:rsidRDefault="00546E87" w:rsidP="00043E5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РЕСПУБЛИка БАШКОРТОСТАН</w:t>
      </w:r>
    </w:p>
    <w:p w:rsidR="00546E87" w:rsidRDefault="00546E87" w:rsidP="00043E5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    </w:t>
      </w:r>
      <w:r w:rsidR="00043E5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Администрация сельского  муниципаль РАЙОНЫның                                         </w:t>
      </w:r>
      <w:r w:rsidR="00043E5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поселения  Нижнеулу-елгинский</w:t>
      </w:r>
    </w:p>
    <w:p w:rsidR="00546E87" w:rsidRDefault="00546E87" w:rsidP="00043E5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олойылfа АУЫЛ СОВЕТ</w:t>
      </w:r>
      <w:r w:rsidR="00043E5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Ы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546E87" w:rsidRDefault="00546E87" w:rsidP="00043E53">
      <w:pPr>
        <w:spacing w:line="192" w:lineRule="auto"/>
        <w:rPr>
          <w:rFonts w:ascii="Lucida Sans Unicode" w:hAnsi="Lucida Sans Unicode" w:cs="Lucida Sans Unicode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</w:t>
      </w:r>
      <w:r w:rsidR="00043E53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ЕРМЕКЕЕВСКий РАЙОН</w:t>
      </w:r>
    </w:p>
    <w:p w:rsidR="00546E87" w:rsidRDefault="00546E87" w:rsidP="00043E53">
      <w:pPr>
        <w:spacing w:line="192" w:lineRule="auto"/>
        <w:rPr>
          <w:rFonts w:ascii="Lucida Sans Unicode" w:hAnsi="Lucida Sans Unicode" w:cs="Lucida Sans Unicode"/>
        </w:rPr>
      </w:pPr>
    </w:p>
    <w:p w:rsidR="00546E87" w:rsidRDefault="00546E87" w:rsidP="00043E5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452196, с. Нижнеулу-Елга, ул. Молодежная,10</w:t>
      </w:r>
    </w:p>
    <w:p w:rsidR="00546E87" w:rsidRDefault="00546E87" w:rsidP="00043E53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46E87" w:rsidRDefault="00546E87" w:rsidP="00043E53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46E87" w:rsidRPr="00EA26B6" w:rsidRDefault="00546E87" w:rsidP="00043E53">
      <w:pPr>
        <w:rPr>
          <w:bCs/>
          <w:sz w:val="28"/>
        </w:rPr>
      </w:pPr>
    </w:p>
    <w:p w:rsidR="00EA26B6" w:rsidRPr="00043E53" w:rsidRDefault="00EA26B6" w:rsidP="00043E53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43E53">
        <w:rPr>
          <w:rFonts w:ascii="Times New Roman" w:eastAsia="Arial Unicode MS" w:hAnsi="Times New Roman"/>
          <w:b/>
          <w:sz w:val="24"/>
          <w:szCs w:val="24"/>
        </w:rPr>
        <w:t xml:space="preserve">БОЙОРОҠ                               </w:t>
      </w:r>
      <w:r w:rsidR="00043E53" w:rsidRPr="00043E53">
        <w:rPr>
          <w:rFonts w:ascii="Times New Roman" w:eastAsia="Arial Unicode MS" w:hAnsi="Times New Roman"/>
          <w:b/>
          <w:sz w:val="24"/>
          <w:szCs w:val="24"/>
        </w:rPr>
        <w:t xml:space="preserve">      </w:t>
      </w:r>
      <w:r w:rsidR="00043E53">
        <w:rPr>
          <w:rFonts w:ascii="Times New Roman" w:eastAsia="Arial Unicode MS" w:hAnsi="Times New Roman"/>
          <w:b/>
          <w:sz w:val="24"/>
          <w:szCs w:val="24"/>
        </w:rPr>
        <w:t xml:space="preserve">              </w:t>
      </w:r>
      <w:r w:rsidR="00043E53" w:rsidRPr="00043E5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043E53">
        <w:rPr>
          <w:rFonts w:ascii="Times New Roman" w:eastAsia="Arial Unicode MS" w:hAnsi="Times New Roman"/>
          <w:bCs/>
          <w:sz w:val="24"/>
          <w:szCs w:val="24"/>
        </w:rPr>
        <w:t>№</w:t>
      </w:r>
      <w:r w:rsidRPr="00043E5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43E53" w:rsidRPr="00043E53">
        <w:rPr>
          <w:rFonts w:ascii="Times New Roman" w:eastAsia="Arial Unicode MS" w:hAnsi="Times New Roman"/>
          <w:b/>
          <w:sz w:val="24"/>
          <w:szCs w:val="24"/>
        </w:rPr>
        <w:t>21</w:t>
      </w:r>
      <w:r w:rsidRPr="00043E53">
        <w:rPr>
          <w:rFonts w:ascii="Times New Roman" w:eastAsia="Arial Unicode MS" w:hAnsi="Times New Roman"/>
          <w:sz w:val="24"/>
          <w:szCs w:val="24"/>
        </w:rPr>
        <w:t xml:space="preserve">     </w:t>
      </w:r>
      <w:r w:rsidRPr="00043E53">
        <w:rPr>
          <w:rFonts w:ascii="Times New Roman" w:eastAsia="Arial Unicode MS" w:hAnsi="Times New Roman"/>
          <w:b/>
          <w:sz w:val="24"/>
          <w:szCs w:val="24"/>
        </w:rPr>
        <w:t xml:space="preserve">                 </w:t>
      </w:r>
      <w:r w:rsidR="00043E53" w:rsidRPr="00043E53">
        <w:rPr>
          <w:rFonts w:ascii="Times New Roman" w:eastAsia="Arial Unicode MS" w:hAnsi="Times New Roman"/>
          <w:b/>
          <w:sz w:val="24"/>
          <w:szCs w:val="24"/>
        </w:rPr>
        <w:t xml:space="preserve">             </w:t>
      </w:r>
      <w:r w:rsidRPr="00043E53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43E53">
        <w:rPr>
          <w:rFonts w:ascii="Times New Roman" w:eastAsia="Arial Unicode MS" w:hAnsi="Times New Roman"/>
          <w:b/>
          <w:sz w:val="24"/>
          <w:szCs w:val="24"/>
        </w:rPr>
        <w:t xml:space="preserve">     </w:t>
      </w:r>
      <w:r w:rsidRPr="00043E53">
        <w:rPr>
          <w:rFonts w:ascii="Times New Roman" w:eastAsia="Arial Unicode MS" w:hAnsi="Times New Roman"/>
          <w:b/>
          <w:sz w:val="24"/>
          <w:szCs w:val="24"/>
        </w:rPr>
        <w:t xml:space="preserve">  РАСПОРЯЖЕНИЕ</w:t>
      </w:r>
    </w:p>
    <w:p w:rsidR="00EA26B6" w:rsidRPr="001A0F3B" w:rsidRDefault="00EA26B6" w:rsidP="00043E53">
      <w:pPr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A26B6" w:rsidRPr="001A0F3B" w:rsidRDefault="00EA26B6" w:rsidP="00043E53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« </w:t>
      </w:r>
      <w:r w:rsidR="00043E53">
        <w:rPr>
          <w:rFonts w:ascii="Times New Roman" w:eastAsia="Arial Unicode MS" w:hAnsi="Times New Roman"/>
          <w:sz w:val="28"/>
          <w:szCs w:val="28"/>
        </w:rPr>
        <w:t>13</w:t>
      </w:r>
      <w:r>
        <w:rPr>
          <w:rFonts w:ascii="Times New Roman" w:eastAsia="Arial Unicode MS" w:hAnsi="Times New Roman"/>
          <w:sz w:val="28"/>
          <w:szCs w:val="28"/>
        </w:rPr>
        <w:t xml:space="preserve">  » </w:t>
      </w:r>
      <w:r w:rsidR="00043E53">
        <w:rPr>
          <w:rFonts w:ascii="Times New Roman" w:eastAsia="Arial Unicode MS" w:hAnsi="Times New Roman"/>
          <w:sz w:val="28"/>
          <w:szCs w:val="28"/>
        </w:rPr>
        <w:t>июнь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1A0F3B">
        <w:rPr>
          <w:rFonts w:ascii="Times New Roman" w:eastAsia="Arial Unicode MS" w:hAnsi="Times New Roman"/>
          <w:sz w:val="28"/>
          <w:szCs w:val="28"/>
        </w:rPr>
        <w:t>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1A0F3B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1A0F3B">
        <w:rPr>
          <w:rFonts w:ascii="Times New Roman" w:eastAsia="Arial Unicode MS" w:hAnsi="Times New Roman"/>
          <w:sz w:val="28"/>
          <w:szCs w:val="28"/>
        </w:rPr>
        <w:t>й</w:t>
      </w:r>
      <w:proofErr w:type="spellEnd"/>
      <w:r w:rsidRPr="001A0F3B">
        <w:rPr>
          <w:rFonts w:ascii="Times New Roman" w:eastAsia="Arial Unicode MS" w:hAnsi="Times New Roman"/>
          <w:sz w:val="28"/>
          <w:szCs w:val="28"/>
        </w:rPr>
        <w:t xml:space="preserve">.                                 </w:t>
      </w:r>
      <w:r w:rsidR="00043E53"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Pr="001A0F3B">
        <w:rPr>
          <w:rFonts w:ascii="Times New Roman" w:eastAsia="Arial Unicode MS" w:hAnsi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1A0F3B">
        <w:rPr>
          <w:rFonts w:ascii="Times New Roman" w:eastAsia="Arial Unicode MS" w:hAnsi="Times New Roman"/>
          <w:sz w:val="28"/>
          <w:szCs w:val="28"/>
        </w:rPr>
        <w:t xml:space="preserve">               «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043E53">
        <w:rPr>
          <w:rFonts w:ascii="Times New Roman" w:eastAsia="Arial Unicode MS" w:hAnsi="Times New Roman"/>
          <w:sz w:val="28"/>
          <w:szCs w:val="28"/>
        </w:rPr>
        <w:t>13</w:t>
      </w:r>
      <w:r>
        <w:rPr>
          <w:rFonts w:ascii="Times New Roman" w:eastAsia="Arial Unicode MS" w:hAnsi="Times New Roman"/>
          <w:sz w:val="28"/>
          <w:szCs w:val="28"/>
        </w:rPr>
        <w:t xml:space="preserve"> » </w:t>
      </w:r>
      <w:r w:rsidR="00043E53">
        <w:rPr>
          <w:rFonts w:ascii="Times New Roman" w:eastAsia="Arial Unicode MS" w:hAnsi="Times New Roman"/>
          <w:sz w:val="28"/>
          <w:szCs w:val="28"/>
        </w:rPr>
        <w:t>июня</w:t>
      </w:r>
      <w:r>
        <w:rPr>
          <w:rFonts w:ascii="Times New Roman" w:eastAsia="Arial Unicode MS" w:hAnsi="Times New Roman"/>
          <w:sz w:val="28"/>
          <w:szCs w:val="28"/>
        </w:rPr>
        <w:t xml:space="preserve"> 2019 г.</w:t>
      </w:r>
    </w:p>
    <w:p w:rsidR="00EA26B6" w:rsidRDefault="00EA26B6" w:rsidP="00043E53">
      <w:pPr>
        <w:jc w:val="center"/>
        <w:rPr>
          <w:rFonts w:ascii="Times New Roman" w:hAnsi="Times New Roman"/>
          <w:sz w:val="28"/>
          <w:szCs w:val="28"/>
        </w:rPr>
      </w:pPr>
    </w:p>
    <w:p w:rsidR="00EA26B6" w:rsidRPr="00A81A76" w:rsidRDefault="00EA26B6" w:rsidP="00043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F16855">
        <w:rPr>
          <w:rFonts w:ascii="Times New Roman" w:hAnsi="Times New Roman" w:cs="Times New Roman"/>
          <w:b/>
          <w:sz w:val="28"/>
          <w:szCs w:val="28"/>
        </w:rPr>
        <w:t xml:space="preserve">О назначении  контрактного управляющего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Нижнеулу-Елгинский</w:t>
      </w:r>
      <w:r w:rsidRPr="00F1685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043E53" w:rsidP="00043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B6"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A26B6" w:rsidRPr="00004B9C">
          <w:rPr>
            <w:rFonts w:ascii="Times New Roman" w:hAnsi="Times New Roman" w:cs="Times New Roman"/>
            <w:sz w:val="28"/>
            <w:szCs w:val="28"/>
          </w:rPr>
          <w:t>ч</w:t>
        </w:r>
        <w:r w:rsidR="00EA26B6">
          <w:rPr>
            <w:rFonts w:ascii="Times New Roman" w:hAnsi="Times New Roman" w:cs="Times New Roman"/>
            <w:sz w:val="28"/>
            <w:szCs w:val="28"/>
          </w:rPr>
          <w:t>астью</w:t>
        </w:r>
        <w:r w:rsidR="00EA26B6"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EA26B6">
          <w:rPr>
            <w:rFonts w:ascii="Times New Roman" w:hAnsi="Times New Roman" w:cs="Times New Roman"/>
            <w:sz w:val="28"/>
            <w:szCs w:val="28"/>
          </w:rPr>
          <w:t>атьи</w:t>
        </w:r>
        <w:r w:rsidR="00EA26B6"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="00EA26B6"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EA26B6">
        <w:rPr>
          <w:rFonts w:ascii="Times New Roman" w:hAnsi="Times New Roman" w:cs="Times New Roman"/>
          <w:sz w:val="28"/>
          <w:szCs w:val="28"/>
        </w:rPr>
        <w:t>№</w:t>
      </w:r>
      <w:r w:rsidR="00EA26B6"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 w:rsidR="00EA26B6">
        <w:rPr>
          <w:rFonts w:ascii="Times New Roman" w:hAnsi="Times New Roman" w:cs="Times New Roman"/>
          <w:sz w:val="28"/>
          <w:szCs w:val="28"/>
        </w:rPr>
        <w:t>«</w:t>
      </w:r>
      <w:r w:rsidR="00EA26B6"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A26B6">
        <w:rPr>
          <w:rFonts w:ascii="Times New Roman" w:hAnsi="Times New Roman" w:cs="Times New Roman"/>
          <w:sz w:val="28"/>
          <w:szCs w:val="28"/>
        </w:rPr>
        <w:t>»:</w:t>
      </w:r>
    </w:p>
    <w:p w:rsidR="00EA26B6" w:rsidRDefault="00043E53" w:rsidP="00043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B6">
        <w:rPr>
          <w:rFonts w:ascii="Times New Roman" w:hAnsi="Times New Roman" w:cs="Times New Roman"/>
          <w:sz w:val="28"/>
          <w:szCs w:val="28"/>
        </w:rPr>
        <w:t>1.Обязанность контрактного управляющего в администрации сельского поселения Нижнеулу-Елгинский сельсовет муниципального района Ермекеевский район Республики Башкортостан оставляю за собой.</w:t>
      </w:r>
    </w:p>
    <w:p w:rsidR="00EA26B6" w:rsidRDefault="00043E53" w:rsidP="0004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B6">
        <w:rPr>
          <w:rFonts w:ascii="Times New Roman" w:hAnsi="Times New Roman" w:cs="Times New Roman"/>
          <w:sz w:val="28"/>
          <w:szCs w:val="28"/>
        </w:rPr>
        <w:t>2.</w:t>
      </w:r>
      <w:r w:rsidR="00EA26B6" w:rsidRPr="00F16855">
        <w:rPr>
          <w:rFonts w:ascii="Times New Roman" w:hAnsi="Times New Roman" w:cs="Times New Roman"/>
          <w:sz w:val="28"/>
          <w:szCs w:val="28"/>
        </w:rPr>
        <w:t xml:space="preserve"> </w:t>
      </w:r>
      <w:r w:rsidR="00EA26B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EA26B6" w:rsidRPr="00004B9C">
        <w:rPr>
          <w:rFonts w:ascii="Times New Roman" w:hAnsi="Times New Roman" w:cs="Times New Roman"/>
          <w:sz w:val="28"/>
          <w:szCs w:val="28"/>
        </w:rPr>
        <w:t>кон</w:t>
      </w:r>
      <w:r w:rsidR="00EA26B6">
        <w:rPr>
          <w:rFonts w:ascii="Times New Roman" w:hAnsi="Times New Roman" w:cs="Times New Roman"/>
          <w:sz w:val="28"/>
          <w:szCs w:val="28"/>
        </w:rPr>
        <w:t>трактном управляющем</w:t>
      </w:r>
      <w:r w:rsidR="00EA26B6" w:rsidRPr="00004B9C">
        <w:rPr>
          <w:rFonts w:ascii="Times New Roman" w:hAnsi="Times New Roman" w:cs="Times New Roman"/>
          <w:sz w:val="28"/>
          <w:szCs w:val="28"/>
        </w:rPr>
        <w:t>,</w:t>
      </w:r>
      <w:r w:rsidR="00EA26B6">
        <w:rPr>
          <w:rFonts w:ascii="Times New Roman" w:hAnsi="Times New Roman" w:cs="Times New Roman"/>
          <w:sz w:val="28"/>
          <w:szCs w:val="28"/>
        </w:rPr>
        <w:t xml:space="preserve"> </w:t>
      </w:r>
      <w:r w:rsidR="00EA26B6"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 w:rsidR="00EA26B6">
        <w:rPr>
          <w:rFonts w:ascii="Times New Roman" w:hAnsi="Times New Roman" w:cs="Times New Roman"/>
          <w:sz w:val="28"/>
          <w:szCs w:val="28"/>
        </w:rPr>
        <w:t xml:space="preserve"> </w:t>
      </w:r>
      <w:r w:rsidR="00EA26B6" w:rsidRPr="00004B9C">
        <w:rPr>
          <w:rFonts w:ascii="Times New Roman" w:hAnsi="Times New Roman" w:cs="Times New Roman"/>
          <w:sz w:val="28"/>
          <w:szCs w:val="28"/>
        </w:rPr>
        <w:t>за</w:t>
      </w:r>
      <w:r w:rsidR="00EA26B6">
        <w:rPr>
          <w:rFonts w:ascii="Times New Roman" w:hAnsi="Times New Roman" w:cs="Times New Roman"/>
          <w:sz w:val="28"/>
          <w:szCs w:val="28"/>
        </w:rPr>
        <w:t xml:space="preserve"> </w:t>
      </w:r>
      <w:r w:rsidR="00EA26B6"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 w:rsidR="00EA26B6">
        <w:rPr>
          <w:rFonts w:ascii="Times New Roman" w:hAnsi="Times New Roman" w:cs="Times New Roman"/>
          <w:sz w:val="28"/>
          <w:szCs w:val="28"/>
        </w:rPr>
        <w:t xml:space="preserve"> </w:t>
      </w:r>
      <w:r w:rsidR="00EA26B6" w:rsidRPr="00004B9C">
        <w:rPr>
          <w:rFonts w:ascii="Times New Roman" w:hAnsi="Times New Roman" w:cs="Times New Roman"/>
          <w:sz w:val="28"/>
          <w:szCs w:val="28"/>
        </w:rPr>
        <w:t>всех</w:t>
      </w:r>
      <w:r w:rsidR="00EA26B6">
        <w:rPr>
          <w:rFonts w:ascii="Times New Roman" w:hAnsi="Times New Roman" w:cs="Times New Roman"/>
          <w:sz w:val="28"/>
          <w:szCs w:val="28"/>
        </w:rPr>
        <w:t xml:space="preserve"> </w:t>
      </w:r>
      <w:r w:rsidR="00EA26B6" w:rsidRPr="00004B9C">
        <w:rPr>
          <w:rFonts w:ascii="Times New Roman" w:hAnsi="Times New Roman" w:cs="Times New Roman"/>
          <w:sz w:val="28"/>
          <w:szCs w:val="28"/>
        </w:rPr>
        <w:t>закупок</w:t>
      </w:r>
      <w:r w:rsidR="00EA26B6"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администрации сельского поселения Нижнеулу-Елгинский сельсовет муниципального района Ермекеевский район Республики Башкортостан согласно Приложению №1.</w:t>
      </w:r>
    </w:p>
    <w:p w:rsidR="00EA26B6" w:rsidRPr="00F16855" w:rsidRDefault="00043E53" w:rsidP="0004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EA26B6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EA26B6" w:rsidRPr="00F16855">
        <w:rPr>
          <w:spacing w:val="-4"/>
        </w:rPr>
        <w:t xml:space="preserve"> </w:t>
      </w:r>
      <w:r w:rsidR="00EA26B6">
        <w:rPr>
          <w:rFonts w:ascii="Times New Roman" w:hAnsi="Times New Roman" w:cs="Times New Roman"/>
          <w:spacing w:val="-4"/>
          <w:sz w:val="28"/>
          <w:szCs w:val="28"/>
        </w:rPr>
        <w:t>Распоряжение</w:t>
      </w:r>
      <w:r w:rsidR="00EA26B6" w:rsidRPr="00F16855">
        <w:rPr>
          <w:rFonts w:ascii="Times New Roman" w:hAnsi="Times New Roman" w:cs="Times New Roman"/>
          <w:spacing w:val="-4"/>
          <w:sz w:val="28"/>
          <w:szCs w:val="28"/>
        </w:rPr>
        <w:t xml:space="preserve"> вступает в силу </w:t>
      </w:r>
      <w:r w:rsidR="00EA26B6">
        <w:rPr>
          <w:rFonts w:ascii="Times New Roman" w:hAnsi="Times New Roman" w:cs="Times New Roman"/>
          <w:spacing w:val="-4"/>
          <w:sz w:val="28"/>
          <w:szCs w:val="28"/>
        </w:rPr>
        <w:t>с момента его</w:t>
      </w:r>
      <w:r w:rsidR="00EA26B6" w:rsidRPr="00F16855">
        <w:rPr>
          <w:rFonts w:ascii="Times New Roman" w:hAnsi="Times New Roman" w:cs="Times New Roman"/>
          <w:spacing w:val="-4"/>
          <w:sz w:val="28"/>
          <w:szCs w:val="28"/>
        </w:rPr>
        <w:t xml:space="preserve"> подписания</w:t>
      </w:r>
      <w:r w:rsidR="00EA26B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A26B6" w:rsidRPr="00004B9C" w:rsidRDefault="00043E53" w:rsidP="0004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B6">
        <w:rPr>
          <w:rFonts w:ascii="Times New Roman" w:hAnsi="Times New Roman" w:cs="Times New Roman"/>
          <w:sz w:val="28"/>
          <w:szCs w:val="28"/>
        </w:rPr>
        <w:t xml:space="preserve">4. С момента вступления в законную силу настоящего распоряжения, </w:t>
      </w:r>
      <w:r w:rsidR="00EA26B6" w:rsidRPr="00EA26B6">
        <w:rPr>
          <w:rFonts w:ascii="Times New Roman" w:hAnsi="Times New Roman" w:cs="Times New Roman"/>
          <w:sz w:val="28"/>
          <w:szCs w:val="28"/>
        </w:rPr>
        <w:t>Распоряжение от 13 октября 2015г. № 16 «О</w:t>
      </w:r>
      <w:r w:rsidR="00EA26B6" w:rsidRPr="00004B9C">
        <w:rPr>
          <w:rFonts w:ascii="Times New Roman" w:hAnsi="Times New Roman" w:cs="Times New Roman"/>
          <w:sz w:val="28"/>
          <w:szCs w:val="28"/>
        </w:rPr>
        <w:t xml:space="preserve"> назначении контрактного управляющего</w:t>
      </w:r>
      <w:r w:rsidR="00EA26B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A26B6" w:rsidRDefault="00043E53" w:rsidP="00043E53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B6">
        <w:rPr>
          <w:rFonts w:ascii="Times New Roman" w:hAnsi="Times New Roman" w:cs="Times New Roman"/>
          <w:sz w:val="28"/>
          <w:szCs w:val="28"/>
        </w:rPr>
        <w:t>5</w:t>
      </w:r>
      <w:r w:rsidR="00EA26B6" w:rsidRPr="00F16855">
        <w:rPr>
          <w:rFonts w:ascii="Times New Roman" w:hAnsi="Times New Roman" w:cs="Times New Roman"/>
          <w:sz w:val="28"/>
          <w:szCs w:val="28"/>
        </w:rPr>
        <w:t>.</w:t>
      </w:r>
      <w:r w:rsidR="00EA26B6" w:rsidRPr="00F168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EA26B6" w:rsidRPr="00F16855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="00EA26B6" w:rsidRPr="00F16855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</w:t>
      </w:r>
      <w:r w:rsidR="00EA26B6">
        <w:rPr>
          <w:rFonts w:ascii="Times New Roman" w:hAnsi="Times New Roman" w:cs="Times New Roman"/>
          <w:spacing w:val="-4"/>
          <w:sz w:val="28"/>
          <w:szCs w:val="28"/>
        </w:rPr>
        <w:t>распоряжения</w:t>
      </w:r>
      <w:r w:rsidR="00EA26B6" w:rsidRPr="00F16855">
        <w:rPr>
          <w:rFonts w:ascii="Times New Roman" w:hAnsi="Times New Roman" w:cs="Times New Roman"/>
          <w:spacing w:val="-4"/>
          <w:sz w:val="28"/>
          <w:szCs w:val="28"/>
        </w:rPr>
        <w:t xml:space="preserve"> оставляю за собой</w:t>
      </w:r>
      <w:r w:rsidR="00EA26B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Нижнеулу-Елгинский сельсовет                                                О.В. Зарянова</w:t>
      </w: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EA26B6" w:rsidP="00043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E53" w:rsidRDefault="00043E53" w:rsidP="00043E5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E53" w:rsidRDefault="00043E53" w:rsidP="00043E5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26B6" w:rsidRPr="007A1F39" w:rsidRDefault="00EA26B6" w:rsidP="00043E53">
      <w:pPr>
        <w:pStyle w:val="ConsPlusNormal"/>
        <w:jc w:val="right"/>
        <w:rPr>
          <w:rFonts w:ascii="Times New Roman" w:hAnsi="Times New Roman" w:cs="Times New Roman"/>
          <w:b/>
        </w:rPr>
      </w:pPr>
      <w:r w:rsidRPr="007A1F39">
        <w:rPr>
          <w:rFonts w:ascii="Times New Roman" w:hAnsi="Times New Roman" w:cs="Times New Roman"/>
          <w:b/>
        </w:rPr>
        <w:lastRenderedPageBreak/>
        <w:t>Приложение №1</w:t>
      </w:r>
    </w:p>
    <w:p w:rsidR="007A1F39" w:rsidRDefault="00EA26B6" w:rsidP="00043E53">
      <w:pPr>
        <w:pStyle w:val="ConsPlusNormal"/>
        <w:jc w:val="right"/>
        <w:rPr>
          <w:rFonts w:ascii="Times New Roman" w:hAnsi="Times New Roman" w:cs="Times New Roman"/>
        </w:rPr>
      </w:pPr>
      <w:r w:rsidRPr="007A1F39">
        <w:rPr>
          <w:rFonts w:ascii="Times New Roman" w:hAnsi="Times New Roman" w:cs="Times New Roman"/>
        </w:rPr>
        <w:t xml:space="preserve">к распоряжению </w:t>
      </w:r>
      <w:bookmarkStart w:id="2" w:name="_GoBack"/>
      <w:bookmarkEnd w:id="2"/>
      <w:r w:rsidR="007A1F39" w:rsidRPr="007A1F39">
        <w:rPr>
          <w:rFonts w:ascii="Times New Roman" w:hAnsi="Times New Roman" w:cs="Times New Roman"/>
        </w:rPr>
        <w:t xml:space="preserve">№ 21 </w:t>
      </w:r>
    </w:p>
    <w:p w:rsidR="00EA26B6" w:rsidRPr="007A1F39" w:rsidRDefault="007A1F39" w:rsidP="00043E53">
      <w:pPr>
        <w:pStyle w:val="ConsPlusNormal"/>
        <w:jc w:val="right"/>
        <w:rPr>
          <w:rFonts w:ascii="Times New Roman" w:hAnsi="Times New Roman" w:cs="Times New Roman"/>
        </w:rPr>
      </w:pPr>
      <w:r w:rsidRPr="007A1F39">
        <w:rPr>
          <w:rFonts w:ascii="Times New Roman" w:hAnsi="Times New Roman" w:cs="Times New Roman"/>
        </w:rPr>
        <w:t xml:space="preserve">от </w:t>
      </w:r>
      <w:r w:rsidR="00EA26B6" w:rsidRPr="007A1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13  июня  </w:t>
      </w:r>
      <w:r w:rsidR="00EA26B6" w:rsidRPr="007A1F39">
        <w:rPr>
          <w:rFonts w:ascii="Times New Roman" w:hAnsi="Times New Roman" w:cs="Times New Roman"/>
        </w:rPr>
        <w:t>2019 г.</w:t>
      </w:r>
    </w:p>
    <w:p w:rsidR="00EA26B6" w:rsidRDefault="00EA26B6" w:rsidP="00043E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26B6" w:rsidRPr="007A1F39" w:rsidRDefault="00EA26B6" w:rsidP="00043E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3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A26B6" w:rsidRPr="007A1F39" w:rsidRDefault="00EA26B6" w:rsidP="00043E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39">
        <w:rPr>
          <w:rFonts w:ascii="Times New Roman" w:hAnsi="Times New Roman" w:cs="Times New Roman"/>
          <w:b/>
          <w:sz w:val="24"/>
          <w:szCs w:val="24"/>
        </w:rPr>
        <w:t>о контрактном управляющем, ответственного за осуществление всех закупок (включая исполнение контракта) администрации сельского поселения Нижнеулу-Елгинский сельсовет муниципального района Ермекеевский район Республики Башкортостан</w:t>
      </w:r>
    </w:p>
    <w:p w:rsidR="00EA26B6" w:rsidRPr="007A1F39" w:rsidRDefault="00EA26B6" w:rsidP="00043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6B6" w:rsidRPr="007A1F39" w:rsidRDefault="00EA26B6" w:rsidP="00043E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1.1. Контрактный управляющий, ответственный за осуществление всех закупок (включая исполнение контракта) администрации сельского поселения Нижнеулу-Елгинский сельсовет муниципального района Ермекеевский район Республики Башкортостан (далее – Контрактный управляющий) относится к категории специалистов.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1.2. На должность контрактного управляющего назначается лицо, имеющее высшее или дополнительное профессиональное образование в сфере закупок.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1.3. Контрактный управляющий должен знать: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методы планирования закупок товаров (работ, услуг);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методы обоснования цен товаров (работ, услуг);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способы определения поставщиков (подрядчиков, исполнителей);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законодательство, регламентирующее отдельные виды договоров;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правила приемки товаров (работ, услуг);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требования к оформлению документов о приемке товаров (работ, услуг);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EA26B6" w:rsidRPr="007A1F39" w:rsidRDefault="00EA26B6" w:rsidP="00022B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 xml:space="preserve">- законодательство, регулирующее основы муниципальной службы. </w:t>
      </w:r>
    </w:p>
    <w:p w:rsidR="00EA26B6" w:rsidRPr="007A1F39" w:rsidRDefault="00EA26B6" w:rsidP="00022B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1.4. Контрактный управляющий в своей деятельности руководствуется:</w:t>
      </w:r>
    </w:p>
    <w:p w:rsidR="00EA26B6" w:rsidRPr="007A1F39" w:rsidRDefault="00022B92" w:rsidP="00022B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6B6" w:rsidRPr="007A1F39">
        <w:rPr>
          <w:rFonts w:ascii="Times New Roman" w:hAnsi="Times New Roman" w:cs="Times New Roman"/>
          <w:sz w:val="24"/>
          <w:szCs w:val="24"/>
        </w:rPr>
        <w:t>- уставом администрации сельского поселения Нижнеулу-Елгинский сельсовет муниципального района Ермекеевский район Республики Башкортостан;</w:t>
      </w:r>
    </w:p>
    <w:p w:rsidR="00EA26B6" w:rsidRPr="007A1F39" w:rsidRDefault="00022B92" w:rsidP="00022B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6B6" w:rsidRPr="007A1F39">
        <w:rPr>
          <w:rFonts w:ascii="Times New Roman" w:hAnsi="Times New Roman" w:cs="Times New Roman"/>
          <w:sz w:val="24"/>
          <w:szCs w:val="24"/>
        </w:rPr>
        <w:t>- настоящим Положением контрактного управляющего, ответственного за осуществление всех закупок (включая исполнение контракта) администрации сельского поселения Нижнеулу-Елгинский сельсовет муниципального района Ермекеевский район Республики Башкортостан.</w:t>
      </w:r>
    </w:p>
    <w:p w:rsidR="00EA26B6" w:rsidRPr="007A1F39" w:rsidRDefault="00EA26B6" w:rsidP="00022B9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EA26B6" w:rsidRPr="007A1F39" w:rsidRDefault="00EA26B6" w:rsidP="00022B92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>2.1. Разрабатывает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EA26B6" w:rsidRPr="007A1F39" w:rsidRDefault="00EA26B6" w:rsidP="00022B92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Разрабатывает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EA26B6" w:rsidRPr="007A1F39" w:rsidRDefault="00EA26B6" w:rsidP="00022B92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EA26B6" w:rsidRPr="007A1F39" w:rsidRDefault="00EA26B6" w:rsidP="00022B92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>2.4. Обеспечивает осуществление закупок, в том числе заключение контрактов;</w:t>
      </w:r>
    </w:p>
    <w:p w:rsidR="00EA26B6" w:rsidRPr="007A1F39" w:rsidRDefault="00EA26B6" w:rsidP="00022B92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2.5. Участвует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претензионно</w:t>
      </w:r>
      <w:proofErr w:type="spellEnd"/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исковой работы;</w:t>
      </w:r>
    </w:p>
    <w:p w:rsidR="00EA26B6" w:rsidRPr="007A1F39" w:rsidRDefault="00EA26B6" w:rsidP="00022B92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</w:t>
      </w: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A26B6" w:rsidRPr="007A1F39" w:rsidRDefault="00EA26B6" w:rsidP="00022B92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F39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Осуществляет иные полномочия, предусмотренные настоящим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6B6" w:rsidRPr="007A1F39" w:rsidRDefault="00EA26B6" w:rsidP="00022B9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3.1. При планировании закупок контрактный управляющий: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– на официальном сайте);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2) проводит анализ рынков товаров (работ, услуг) и потребностей в них;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организации сотрудников, имеющих необходимые знания;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4) привлекает по решению руководства организации экспертов, экспертные организации.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3) обеспечивает сохранность и защищенность заявок на участие в закупках;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3.4. При заключении контрактов контрактный управляющий: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 xml:space="preserve">3) подготавливает и направляет в уполномоченный орган информацию и документы, </w:t>
      </w:r>
      <w:r w:rsidRPr="007A1F39">
        <w:rPr>
          <w:rFonts w:ascii="Times New Roman" w:hAnsi="Times New Roman" w:cs="Times New Roman"/>
          <w:sz w:val="24"/>
          <w:szCs w:val="24"/>
        </w:rPr>
        <w:lastRenderedPageBreak/>
        <w:t>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5) осуществляет проверку обеспечения исполнения контрактов;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3.5. При исполнении контрактов контрактный управляющий: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2) организует оплату в соответствии с условиями контрактов;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EA26B6" w:rsidRPr="007A1F39" w:rsidRDefault="00EA26B6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 xml:space="preserve">4) подготавливает и размещает в единой информационной системе предусмотренный </w:t>
      </w:r>
      <w:hyperlink r:id="rId6" w:history="1">
        <w:proofErr w:type="gramStart"/>
        <w:r w:rsidRPr="007A1F39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7A1F39">
          <w:rPr>
            <w:rFonts w:ascii="Times New Roman" w:hAnsi="Times New Roman" w:cs="Times New Roman"/>
            <w:sz w:val="24"/>
            <w:szCs w:val="24"/>
          </w:rPr>
          <w:t>. 9 ст. 94</w:t>
        </w:r>
      </w:hyperlink>
      <w:r w:rsidRPr="007A1F3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отчет об исполнении контракта и (или) о результатах отдельного этапа исполнения контракта;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8) организует предъявление требований по банковским гарантиям в установленных случаях.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6B6" w:rsidRPr="007A1F39" w:rsidRDefault="00EA26B6" w:rsidP="00C34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EA26B6" w:rsidRPr="007A1F39" w:rsidRDefault="00A939CF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4</w:t>
      </w:r>
      <w:r w:rsidR="00EA26B6" w:rsidRPr="007A1F39">
        <w:rPr>
          <w:rFonts w:ascii="Times New Roman" w:hAnsi="Times New Roman" w:cs="Times New Roman"/>
          <w:sz w:val="24"/>
          <w:szCs w:val="24"/>
        </w:rPr>
        <w:t>.1. Контрактный управляющий имеет право: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1) участвовать в обсуждении проектов решений руководства организации;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3) запрашивать и получать у других сотрудников необходимые информацию и документы;</w:t>
      </w:r>
    </w:p>
    <w:p w:rsidR="00EA26B6" w:rsidRPr="007A1F39" w:rsidRDefault="00EA26B6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4) участвовать в обсуждении вопросов, касающихся исполняемых должностных обязанностей.</w:t>
      </w:r>
    </w:p>
    <w:p w:rsidR="00EA26B6" w:rsidRPr="007A1F39" w:rsidRDefault="00EA26B6" w:rsidP="00C34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EA26B6" w:rsidRPr="007A1F39" w:rsidRDefault="00A939CF" w:rsidP="00C3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5</w:t>
      </w:r>
      <w:r w:rsidR="00EA26B6" w:rsidRPr="007A1F39">
        <w:rPr>
          <w:rFonts w:ascii="Times New Roman" w:hAnsi="Times New Roman" w:cs="Times New Roman"/>
          <w:sz w:val="24"/>
          <w:szCs w:val="24"/>
        </w:rPr>
        <w:t>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EA26B6" w:rsidRPr="007A1F39" w:rsidRDefault="00A939CF" w:rsidP="00022B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sz w:val="24"/>
          <w:szCs w:val="24"/>
        </w:rPr>
        <w:t>5</w:t>
      </w:r>
      <w:r w:rsidR="00EA26B6" w:rsidRPr="007A1F39">
        <w:rPr>
          <w:rFonts w:ascii="Times New Roman" w:hAnsi="Times New Roman" w:cs="Times New Roman"/>
          <w:sz w:val="24"/>
          <w:szCs w:val="24"/>
        </w:rPr>
        <w:t>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EA26B6" w:rsidRPr="007A1F39" w:rsidRDefault="00EA26B6" w:rsidP="00043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6B6" w:rsidRPr="007A1F39" w:rsidRDefault="00EA26B6" w:rsidP="00043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F39">
        <w:rPr>
          <w:rFonts w:ascii="Times New Roman" w:hAnsi="Times New Roman" w:cs="Times New Roman"/>
          <w:i/>
          <w:sz w:val="24"/>
          <w:szCs w:val="24"/>
        </w:rPr>
        <w:t>С Положением ознакомлен (а):</w:t>
      </w:r>
      <w:r w:rsidR="00022B92">
        <w:rPr>
          <w:rFonts w:ascii="Times New Roman" w:hAnsi="Times New Roman" w:cs="Times New Roman"/>
          <w:i/>
          <w:sz w:val="24"/>
          <w:szCs w:val="24"/>
        </w:rPr>
        <w:t xml:space="preserve">        ___</w:t>
      </w:r>
      <w:r w:rsidRPr="007A1F39"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022B92">
        <w:rPr>
          <w:rFonts w:ascii="Times New Roman" w:hAnsi="Times New Roman" w:cs="Times New Roman"/>
          <w:sz w:val="24"/>
          <w:szCs w:val="24"/>
        </w:rPr>
        <w:t xml:space="preserve">   </w:t>
      </w:r>
      <w:r w:rsidRPr="007A1F3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22B92">
        <w:rPr>
          <w:rFonts w:ascii="Times New Roman" w:hAnsi="Times New Roman" w:cs="Times New Roman"/>
          <w:sz w:val="24"/>
          <w:szCs w:val="24"/>
        </w:rPr>
        <w:t xml:space="preserve"> 13.06.</w:t>
      </w:r>
      <w:r w:rsidRPr="007A1F39">
        <w:rPr>
          <w:rFonts w:ascii="Times New Roman" w:hAnsi="Times New Roman" w:cs="Times New Roman"/>
          <w:sz w:val="24"/>
          <w:szCs w:val="24"/>
        </w:rPr>
        <w:t>2019 г.</w:t>
      </w:r>
    </w:p>
    <w:p w:rsidR="00043E53" w:rsidRPr="00022B92" w:rsidRDefault="00FA37BB" w:rsidP="00022B92">
      <w:pPr>
        <w:pStyle w:val="ConsPlusNonformat"/>
        <w:rPr>
          <w:bCs/>
          <w:sz w:val="24"/>
          <w:szCs w:val="24"/>
        </w:rPr>
      </w:pPr>
      <w:r w:rsidRPr="007A1F39">
        <w:rPr>
          <w:rFonts w:ascii="Times New Roman" w:hAnsi="Times New Roman" w:cs="Times New Roman"/>
          <w:i/>
          <w:sz w:val="24"/>
          <w:szCs w:val="24"/>
        </w:rPr>
        <w:tab/>
      </w:r>
      <w:r w:rsidRPr="007A1F39">
        <w:rPr>
          <w:rFonts w:ascii="Times New Roman" w:hAnsi="Times New Roman" w:cs="Times New Roman"/>
          <w:i/>
          <w:sz w:val="24"/>
          <w:szCs w:val="24"/>
        </w:rPr>
        <w:tab/>
      </w:r>
      <w:r w:rsidRPr="007A1F39">
        <w:rPr>
          <w:rFonts w:ascii="Times New Roman" w:hAnsi="Times New Roman" w:cs="Times New Roman"/>
          <w:i/>
          <w:sz w:val="24"/>
          <w:szCs w:val="24"/>
        </w:rPr>
        <w:tab/>
      </w:r>
      <w:r w:rsidRPr="007A1F39">
        <w:rPr>
          <w:rFonts w:ascii="Times New Roman" w:hAnsi="Times New Roman" w:cs="Times New Roman"/>
          <w:i/>
          <w:sz w:val="24"/>
          <w:szCs w:val="24"/>
        </w:rPr>
        <w:tab/>
      </w:r>
      <w:r w:rsidRPr="007A1F39">
        <w:rPr>
          <w:rFonts w:ascii="Times New Roman" w:hAnsi="Times New Roman" w:cs="Times New Roman"/>
          <w:i/>
          <w:sz w:val="24"/>
          <w:szCs w:val="24"/>
        </w:rPr>
        <w:tab/>
      </w:r>
      <w:r w:rsidR="00022B9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A26B6" w:rsidRPr="007A1F39">
        <w:rPr>
          <w:rFonts w:ascii="Times New Roman" w:hAnsi="Times New Roman" w:cs="Times New Roman"/>
          <w:i/>
        </w:rPr>
        <w:t xml:space="preserve">(подпись)            </w:t>
      </w:r>
      <w:r w:rsidRPr="007A1F39">
        <w:rPr>
          <w:rFonts w:ascii="Times New Roman" w:hAnsi="Times New Roman" w:cs="Times New Roman"/>
          <w:i/>
        </w:rPr>
        <w:t xml:space="preserve">          </w:t>
      </w:r>
      <w:r w:rsidR="00EA26B6" w:rsidRPr="007A1F39">
        <w:rPr>
          <w:rFonts w:ascii="Times New Roman" w:hAnsi="Times New Roman" w:cs="Times New Roman"/>
          <w:i/>
        </w:rPr>
        <w:t xml:space="preserve"> (Ф.И.О.)</w:t>
      </w:r>
      <w:bookmarkEnd w:id="0"/>
      <w:bookmarkEnd w:id="1"/>
    </w:p>
    <w:sectPr w:rsidR="00043E53" w:rsidRPr="00022B92" w:rsidSect="00C346E9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E87"/>
    <w:rsid w:val="00022B92"/>
    <w:rsid w:val="00043E53"/>
    <w:rsid w:val="00190940"/>
    <w:rsid w:val="001B78C4"/>
    <w:rsid w:val="001D3280"/>
    <w:rsid w:val="001F2EC3"/>
    <w:rsid w:val="00232C61"/>
    <w:rsid w:val="00291252"/>
    <w:rsid w:val="003B6A99"/>
    <w:rsid w:val="004C1FE4"/>
    <w:rsid w:val="00523C52"/>
    <w:rsid w:val="00546E87"/>
    <w:rsid w:val="005F1A6A"/>
    <w:rsid w:val="00721C8D"/>
    <w:rsid w:val="007A1F39"/>
    <w:rsid w:val="008826D9"/>
    <w:rsid w:val="008A0676"/>
    <w:rsid w:val="0090245E"/>
    <w:rsid w:val="009E641C"/>
    <w:rsid w:val="00A939CF"/>
    <w:rsid w:val="00B42928"/>
    <w:rsid w:val="00C346E9"/>
    <w:rsid w:val="00C5747B"/>
    <w:rsid w:val="00CE30E8"/>
    <w:rsid w:val="00D25AB9"/>
    <w:rsid w:val="00D61638"/>
    <w:rsid w:val="00E25EB8"/>
    <w:rsid w:val="00EA26B6"/>
    <w:rsid w:val="00EE4E9E"/>
    <w:rsid w:val="00F000AC"/>
    <w:rsid w:val="00F026DA"/>
    <w:rsid w:val="00FA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20A89F37D50967F89A4553F5A1268CCD0EE786E4468723FF835B66B5304AE0FBEEC1958C8p5L" TargetMode="External"/><Relationship Id="rId5" Type="http://schemas.openxmlformats.org/officeDocument/2006/relationships/hyperlink" Target="consultantplus://offline/ref=40353FB43DF44D3B9A76BD942AF1D462CA475DED42BC60BF9804235CB7CDBC12C74911649814F018W9p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2019-06-14T09:45:00Z</cp:lastPrinted>
  <dcterms:created xsi:type="dcterms:W3CDTF">2019-06-14T05:04:00Z</dcterms:created>
  <dcterms:modified xsi:type="dcterms:W3CDTF">2019-06-14T09:54:00Z</dcterms:modified>
</cp:coreProperties>
</file>