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A2" w:rsidRDefault="00996EA2" w:rsidP="00996EA2">
      <w:pPr>
        <w:rPr>
          <w:rFonts w:ascii="Lucida Sans Unicode" w:eastAsia="Arial Unicode MS" w:hAnsi="Lucida Sans Unicode" w:cs="Lucida Sans Unicode"/>
          <w:b/>
          <w:bCs/>
          <w:caps/>
          <w:shadow/>
          <w:sz w:val="20"/>
          <w:szCs w:val="20"/>
        </w:rPr>
      </w:pPr>
      <w:r>
        <w:rPr>
          <w:noProof/>
        </w:rPr>
        <w:drawing>
          <wp:anchor distT="0" distB="0" distL="114300" distR="114300" simplePos="0" relativeHeight="251658240" behindDoc="1" locked="0" layoutInCell="1" allowOverlap="1">
            <wp:simplePos x="0" y="0"/>
            <wp:positionH relativeFrom="column">
              <wp:posOffset>2611755</wp:posOffset>
            </wp:positionH>
            <wp:positionV relativeFrom="page">
              <wp:posOffset>550545</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szCs w:val="20"/>
        </w:rPr>
        <w:t>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hadow/>
          <w:sz w:val="20"/>
          <w:szCs w:val="20"/>
        </w:rPr>
        <w:t>ОРТОСТАН РЕСПУБЛИКАҺ</w:t>
      </w:r>
      <w:proofErr w:type="gramStart"/>
      <w:r>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sz w:val="20"/>
          <w:szCs w:val="20"/>
        </w:rPr>
        <w:t xml:space="preserve">                                                   РЕСПУБЛИка БАШКОРТОСТАН</w:t>
      </w:r>
    </w:p>
    <w:p w:rsidR="00996EA2" w:rsidRDefault="00996EA2" w:rsidP="00996EA2">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lang w:val="tt-RU"/>
        </w:rPr>
        <w:t xml:space="preserve">    ЙƏРМƏКƏЙ </w:t>
      </w:r>
      <w:r>
        <w:rPr>
          <w:rFonts w:ascii="Lucida Sans Unicode" w:eastAsia="Arial Unicode MS" w:hAnsi="Lucida Sans Unicode" w:cs="Lucida Sans Unicode"/>
          <w:b/>
          <w:bCs/>
          <w:caps/>
          <w:shadow/>
          <w:sz w:val="20"/>
          <w:szCs w:val="20"/>
        </w:rPr>
        <w:t>районы                                                                        Администрация сельского</w:t>
      </w:r>
    </w:p>
    <w:p w:rsidR="00996EA2" w:rsidRDefault="00996EA2" w:rsidP="00996EA2">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поселения  Нижнеулу-елгинский</w:t>
      </w:r>
    </w:p>
    <w:p w:rsidR="00996EA2" w:rsidRDefault="00996EA2" w:rsidP="00996EA2">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т</w:t>
      </w:r>
      <w:r>
        <w:rPr>
          <w:rFonts w:eastAsia="Arial Unicode MS"/>
          <w:b/>
          <w:bCs/>
          <w:caps/>
          <w:shadow/>
          <w:sz w:val="20"/>
          <w:szCs w:val="20"/>
        </w:rPr>
        <w:t>Ү</w:t>
      </w:r>
      <w:r>
        <w:rPr>
          <w:rFonts w:ascii="Lucida Sans Unicode" w:eastAsia="Arial Unicode MS" w:hAnsi="Lucida Sans Unicode" w:cs="Lucida Sans Unicode"/>
          <w:b/>
          <w:bCs/>
          <w:caps/>
          <w:shadow/>
          <w:sz w:val="20"/>
          <w:szCs w:val="20"/>
        </w:rPr>
        <w:t xml:space="preserve">бəнге олойылfа АУЫЛ СОВЕТЫ                                             сельсовет </w:t>
      </w:r>
      <w:proofErr w:type="gramStart"/>
      <w:r>
        <w:rPr>
          <w:rFonts w:ascii="Lucida Sans Unicode" w:eastAsia="Arial Unicode MS" w:hAnsi="Lucida Sans Unicode" w:cs="Lucida Sans Unicode"/>
          <w:b/>
          <w:bCs/>
          <w:caps/>
          <w:shadow/>
          <w:sz w:val="20"/>
          <w:szCs w:val="20"/>
        </w:rPr>
        <w:t>МУНИЦИПАЛЬНОГО</w:t>
      </w:r>
      <w:proofErr w:type="gramEnd"/>
      <w:r>
        <w:rPr>
          <w:rFonts w:ascii="Lucida Sans Unicode" w:eastAsia="Arial Unicode MS" w:hAnsi="Lucida Sans Unicode" w:cs="Lucida Sans Unicode"/>
          <w:b/>
          <w:bCs/>
          <w:caps/>
          <w:shadow/>
          <w:sz w:val="20"/>
          <w:szCs w:val="20"/>
        </w:rPr>
        <w:t xml:space="preserve"> </w:t>
      </w:r>
    </w:p>
    <w:p w:rsidR="00996EA2" w:rsidRDefault="00996EA2" w:rsidP="00996EA2">
      <w:pPr>
        <w:spacing w:line="192" w:lineRule="auto"/>
        <w:ind w:left="-300"/>
        <w:rPr>
          <w:rFonts w:ascii="Lucida Sans Unicode" w:hAnsi="Lucida Sans Unicode" w:cs="Lucida Sans Unicode"/>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хакими</w:t>
      </w:r>
      <w:r>
        <w:rPr>
          <w:rFonts w:ascii="Lucida Sans Unicode" w:eastAsia="Arial Unicode MS" w:hAnsi="Lucida Sans Unicode" w:cs="Lucida Sans Unicode"/>
          <w:b/>
          <w:bCs/>
          <w:caps/>
          <w:shadow/>
          <w:sz w:val="20"/>
          <w:szCs w:val="20"/>
          <w:lang w:val="tt-RU"/>
        </w:rPr>
        <w:t>Əте</w:t>
      </w:r>
      <w:r>
        <w:rPr>
          <w:rFonts w:ascii="Lucida Sans Unicode" w:eastAsia="Arial Unicode MS" w:hAnsi="Lucida Sans Unicode" w:cs="Lucida Sans Unicode"/>
          <w:b/>
          <w:bCs/>
          <w:caps/>
          <w:shadow/>
          <w:sz w:val="20"/>
          <w:szCs w:val="20"/>
        </w:rPr>
        <w:t xml:space="preserve">                                                      РАЙОНА ЕРМЕКЕЕВСКий РАЙОН</w:t>
      </w:r>
    </w:p>
    <w:p w:rsidR="00996EA2" w:rsidRDefault="00996EA2" w:rsidP="00996EA2">
      <w:pPr>
        <w:spacing w:line="192" w:lineRule="auto"/>
        <w:ind w:left="-300"/>
        <w:rPr>
          <w:rFonts w:ascii="Lucida Sans Unicode" w:hAnsi="Lucida Sans Unicode" w:cs="Lucida Sans Unicode"/>
          <w:sz w:val="18"/>
          <w:szCs w:val="18"/>
        </w:rPr>
      </w:pPr>
    </w:p>
    <w:p w:rsidR="00996EA2" w:rsidRDefault="00996EA2" w:rsidP="00996EA2">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996EA2" w:rsidRDefault="00996EA2" w:rsidP="00996EA2">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996EA2" w:rsidRDefault="00996EA2" w:rsidP="00996EA2">
      <w:pPr>
        <w:pBdr>
          <w:bottom w:val="thinThickSmallGap" w:sz="24" w:space="3" w:color="auto"/>
        </w:pBdr>
        <w:ind w:left="-300"/>
        <w:jc w:val="center"/>
        <w:rPr>
          <w:rFonts w:ascii="Lucida Sans Unicode" w:hAnsi="Lucida Sans Unicode" w:cs="Lucida Sans Unicode"/>
          <w:sz w:val="4"/>
          <w:szCs w:val="4"/>
        </w:rPr>
      </w:pPr>
    </w:p>
    <w:p w:rsidR="00996EA2" w:rsidRDefault="00996EA2" w:rsidP="00996EA2">
      <w:pPr>
        <w:rPr>
          <w:rFonts w:eastAsia="Arial Unicode MS"/>
          <w:b/>
          <w:sz w:val="24"/>
        </w:rPr>
      </w:pPr>
      <w:r>
        <w:rPr>
          <w:rFonts w:eastAsia="Arial Unicode MS" w:hAnsi="Lucida Sans Unicode"/>
          <w:b/>
          <w:sz w:val="24"/>
        </w:rPr>
        <w:t>Ҡ</w:t>
      </w:r>
      <w:r>
        <w:rPr>
          <w:rFonts w:eastAsia="Arial Unicode MS"/>
          <w:b/>
          <w:sz w:val="24"/>
        </w:rPr>
        <w:t xml:space="preserve">АРАР                                                             № </w:t>
      </w:r>
      <w:r w:rsidR="00E35C5D">
        <w:rPr>
          <w:rFonts w:eastAsia="Arial Unicode MS"/>
          <w:b/>
          <w:sz w:val="24"/>
        </w:rPr>
        <w:t xml:space="preserve">43  </w:t>
      </w:r>
      <w:r>
        <w:rPr>
          <w:rFonts w:eastAsia="Arial Unicode MS"/>
        </w:rPr>
        <w:t xml:space="preserve">                                </w:t>
      </w:r>
      <w:r w:rsidR="00ED6C29">
        <w:rPr>
          <w:rFonts w:eastAsia="Arial Unicode MS"/>
        </w:rPr>
        <w:t xml:space="preserve"> </w:t>
      </w:r>
      <w:r>
        <w:rPr>
          <w:rFonts w:eastAsia="Arial Unicode MS"/>
          <w:b/>
          <w:sz w:val="24"/>
        </w:rPr>
        <w:t>ПОСТАНОВЛЕНИЕ</w:t>
      </w:r>
    </w:p>
    <w:p w:rsidR="00996EA2" w:rsidRDefault="00E35C5D" w:rsidP="00996EA2">
      <w:pPr>
        <w:rPr>
          <w:sz w:val="24"/>
        </w:rPr>
      </w:pPr>
      <w:r w:rsidRPr="00E35C5D">
        <w:rPr>
          <w:rFonts w:eastAsia="Arial Unicode MS"/>
          <w:sz w:val="26"/>
          <w:szCs w:val="26"/>
        </w:rPr>
        <w:t>25</w:t>
      </w:r>
      <w:r w:rsidR="00BB7B1E" w:rsidRPr="00E35C5D">
        <w:rPr>
          <w:rFonts w:eastAsia="Arial Unicode MS"/>
          <w:sz w:val="26"/>
          <w:szCs w:val="26"/>
        </w:rPr>
        <w:t xml:space="preserve"> </w:t>
      </w:r>
      <w:r w:rsidR="00996EA2" w:rsidRPr="00E35C5D">
        <w:rPr>
          <w:rFonts w:eastAsia="Arial Unicode MS"/>
          <w:sz w:val="26"/>
          <w:szCs w:val="26"/>
        </w:rPr>
        <w:t xml:space="preserve"> </w:t>
      </w:r>
      <w:r w:rsidRPr="00E35C5D">
        <w:rPr>
          <w:rFonts w:eastAsia="Arial Unicode MS"/>
          <w:sz w:val="26"/>
          <w:szCs w:val="26"/>
        </w:rPr>
        <w:t>декабрь</w:t>
      </w:r>
      <w:r w:rsidR="00996EA2" w:rsidRPr="00E35C5D">
        <w:rPr>
          <w:rFonts w:eastAsia="Arial Unicode MS"/>
          <w:sz w:val="26"/>
          <w:szCs w:val="26"/>
        </w:rPr>
        <w:t xml:space="preserve"> 201</w:t>
      </w:r>
      <w:r w:rsidRPr="00E35C5D">
        <w:rPr>
          <w:rFonts w:eastAsia="Arial Unicode MS"/>
          <w:sz w:val="26"/>
          <w:szCs w:val="26"/>
        </w:rPr>
        <w:t>8</w:t>
      </w:r>
      <w:r w:rsidR="00996EA2" w:rsidRPr="00E35C5D">
        <w:rPr>
          <w:rFonts w:eastAsia="Arial Unicode MS"/>
          <w:sz w:val="26"/>
          <w:szCs w:val="26"/>
        </w:rPr>
        <w:t>й.</w:t>
      </w:r>
      <w:r w:rsidR="00996EA2" w:rsidRPr="00E35C5D">
        <w:rPr>
          <w:sz w:val="26"/>
          <w:szCs w:val="26"/>
        </w:rPr>
        <w:t xml:space="preserve">                                                  </w:t>
      </w:r>
      <w:r w:rsidR="00996EA2" w:rsidRPr="00E35C5D">
        <w:rPr>
          <w:rFonts w:eastAsia="Arial Unicode MS"/>
          <w:sz w:val="26"/>
          <w:szCs w:val="26"/>
        </w:rPr>
        <w:t xml:space="preserve">          </w:t>
      </w:r>
      <w:r>
        <w:rPr>
          <w:rFonts w:eastAsia="Arial Unicode MS"/>
          <w:sz w:val="26"/>
          <w:szCs w:val="26"/>
        </w:rPr>
        <w:t xml:space="preserve">                    </w:t>
      </w:r>
      <w:r w:rsidR="00ED6C29" w:rsidRPr="00E35C5D">
        <w:rPr>
          <w:rFonts w:eastAsia="Arial Unicode MS"/>
          <w:sz w:val="26"/>
          <w:szCs w:val="26"/>
        </w:rPr>
        <w:t xml:space="preserve">    </w:t>
      </w:r>
      <w:r w:rsidRPr="00E35C5D">
        <w:rPr>
          <w:rFonts w:eastAsia="Arial Unicode MS"/>
          <w:sz w:val="26"/>
          <w:szCs w:val="26"/>
        </w:rPr>
        <w:t>25</w:t>
      </w:r>
      <w:r w:rsidR="00BB7B1E" w:rsidRPr="00E35C5D">
        <w:rPr>
          <w:rFonts w:eastAsia="Arial Unicode MS"/>
          <w:sz w:val="26"/>
          <w:szCs w:val="26"/>
        </w:rPr>
        <w:t xml:space="preserve"> </w:t>
      </w:r>
      <w:r w:rsidR="00996EA2" w:rsidRPr="00E35C5D">
        <w:rPr>
          <w:rFonts w:eastAsia="Arial Unicode MS"/>
          <w:sz w:val="26"/>
          <w:szCs w:val="26"/>
        </w:rPr>
        <w:t xml:space="preserve"> </w:t>
      </w:r>
      <w:r w:rsidRPr="00E35C5D">
        <w:rPr>
          <w:rFonts w:eastAsia="Arial Unicode MS"/>
          <w:sz w:val="26"/>
          <w:szCs w:val="26"/>
        </w:rPr>
        <w:t>декабря 2018</w:t>
      </w:r>
      <w:r w:rsidR="00996EA2" w:rsidRPr="00E35C5D">
        <w:rPr>
          <w:rFonts w:eastAsia="Arial Unicode MS"/>
          <w:sz w:val="26"/>
          <w:szCs w:val="26"/>
        </w:rPr>
        <w:t xml:space="preserve"> г.</w:t>
      </w:r>
      <w:r w:rsidR="00996EA2">
        <w:rPr>
          <w:sz w:val="24"/>
        </w:rPr>
        <w:t xml:space="preserve"> </w:t>
      </w:r>
    </w:p>
    <w:p w:rsidR="00996EA2" w:rsidRDefault="00996EA2" w:rsidP="00996EA2"/>
    <w:tbl>
      <w:tblPr>
        <w:tblW w:w="0" w:type="auto"/>
        <w:jc w:val="center"/>
        <w:tblLayout w:type="fixed"/>
        <w:tblCellMar>
          <w:left w:w="28" w:type="dxa"/>
          <w:right w:w="28" w:type="dxa"/>
        </w:tblCellMar>
        <w:tblLook w:val="04A0"/>
      </w:tblPr>
      <w:tblGrid>
        <w:gridCol w:w="9131"/>
      </w:tblGrid>
      <w:tr w:rsidR="00996EA2" w:rsidTr="00996EA2">
        <w:trPr>
          <w:jc w:val="center"/>
        </w:trPr>
        <w:tc>
          <w:tcPr>
            <w:tcW w:w="9131" w:type="dxa"/>
            <w:vAlign w:val="bottom"/>
            <w:hideMark/>
          </w:tcPr>
          <w:p w:rsidR="00996EA2" w:rsidRDefault="00996EA2">
            <w:pPr>
              <w:spacing w:line="276" w:lineRule="auto"/>
              <w:jc w:val="center"/>
              <w:rPr>
                <w:b/>
                <w:bCs/>
                <w:sz w:val="24"/>
                <w:lang w:eastAsia="en-US"/>
              </w:rPr>
            </w:pPr>
            <w:r>
              <w:rPr>
                <w:b/>
                <w:bCs/>
                <w:sz w:val="24"/>
                <w:lang w:eastAsia="en-US"/>
              </w:rPr>
              <w:t xml:space="preserve">  </w:t>
            </w:r>
          </w:p>
        </w:tc>
      </w:tr>
    </w:tbl>
    <w:p w:rsidR="00CA699E" w:rsidRDefault="00996EA2" w:rsidP="00CA699E">
      <w:pPr>
        <w:autoSpaceDE w:val="0"/>
        <w:autoSpaceDN w:val="0"/>
        <w:adjustRightInd w:val="0"/>
        <w:ind w:firstLine="540"/>
        <w:jc w:val="center"/>
        <w:rPr>
          <w:b/>
          <w:sz w:val="26"/>
          <w:szCs w:val="26"/>
        </w:rPr>
      </w:pPr>
      <w:r w:rsidRPr="00CA699E">
        <w:rPr>
          <w:b/>
          <w:sz w:val="24"/>
        </w:rPr>
        <w:t xml:space="preserve">        </w:t>
      </w:r>
      <w:r w:rsidR="00CA699E" w:rsidRPr="00CA699E">
        <w:rPr>
          <w:b/>
          <w:sz w:val="26"/>
          <w:szCs w:val="26"/>
        </w:rPr>
        <w:t xml:space="preserve">Об установлении квалификационных требований </w:t>
      </w:r>
    </w:p>
    <w:p w:rsidR="00CA699E" w:rsidRPr="00CA699E" w:rsidRDefault="00CA699E" w:rsidP="00CA699E">
      <w:pPr>
        <w:autoSpaceDE w:val="0"/>
        <w:autoSpaceDN w:val="0"/>
        <w:adjustRightInd w:val="0"/>
        <w:ind w:firstLine="540"/>
        <w:jc w:val="center"/>
        <w:rPr>
          <w:b/>
          <w:sz w:val="26"/>
          <w:szCs w:val="26"/>
        </w:rPr>
      </w:pPr>
      <w:r w:rsidRPr="00CA699E">
        <w:rPr>
          <w:b/>
          <w:sz w:val="26"/>
          <w:szCs w:val="26"/>
        </w:rPr>
        <w:t xml:space="preserve">для замещения должностей муниципальной службы в сельском поселении </w:t>
      </w:r>
    </w:p>
    <w:p w:rsidR="00CA699E" w:rsidRDefault="00CA699E" w:rsidP="00CA699E">
      <w:pPr>
        <w:autoSpaceDE w:val="0"/>
        <w:autoSpaceDN w:val="0"/>
        <w:adjustRightInd w:val="0"/>
        <w:ind w:firstLine="540"/>
        <w:jc w:val="center"/>
        <w:rPr>
          <w:b/>
          <w:sz w:val="26"/>
          <w:szCs w:val="26"/>
        </w:rPr>
      </w:pPr>
      <w:r w:rsidRPr="00CA699E">
        <w:rPr>
          <w:b/>
          <w:sz w:val="26"/>
          <w:szCs w:val="26"/>
        </w:rPr>
        <w:t>Нижнеулу-Елгинский сельсовет муниципального района</w:t>
      </w:r>
    </w:p>
    <w:p w:rsidR="00CA699E" w:rsidRPr="00CA699E" w:rsidRDefault="00CA699E" w:rsidP="00CA699E">
      <w:pPr>
        <w:autoSpaceDE w:val="0"/>
        <w:autoSpaceDN w:val="0"/>
        <w:adjustRightInd w:val="0"/>
        <w:ind w:firstLine="540"/>
        <w:jc w:val="center"/>
        <w:rPr>
          <w:b/>
          <w:sz w:val="26"/>
          <w:szCs w:val="26"/>
        </w:rPr>
      </w:pPr>
      <w:r w:rsidRPr="00CA699E">
        <w:rPr>
          <w:b/>
          <w:sz w:val="26"/>
          <w:szCs w:val="26"/>
        </w:rPr>
        <w:t xml:space="preserve"> Ермекеевский район Республики Башкортостан</w:t>
      </w:r>
    </w:p>
    <w:p w:rsidR="00CA699E" w:rsidRPr="00CA699E" w:rsidRDefault="00CA699E" w:rsidP="00CA699E">
      <w:pPr>
        <w:autoSpaceDE w:val="0"/>
        <w:autoSpaceDN w:val="0"/>
        <w:adjustRightInd w:val="0"/>
        <w:ind w:firstLine="540"/>
        <w:jc w:val="center"/>
        <w:rPr>
          <w:sz w:val="26"/>
          <w:szCs w:val="26"/>
        </w:rPr>
      </w:pPr>
    </w:p>
    <w:p w:rsidR="00CA699E" w:rsidRPr="00CA699E" w:rsidRDefault="00CA699E" w:rsidP="00CA699E">
      <w:pPr>
        <w:pStyle w:val="ConsPlusNormal"/>
        <w:ind w:firstLine="0"/>
        <w:jc w:val="both"/>
        <w:rPr>
          <w:rFonts w:ascii="Times New Roman" w:hAnsi="Times New Roman" w:cs="Times New Roman"/>
          <w:sz w:val="26"/>
          <w:szCs w:val="26"/>
        </w:rPr>
      </w:pPr>
      <w:r w:rsidRPr="00CA699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A699E">
        <w:rPr>
          <w:rFonts w:ascii="Times New Roman" w:hAnsi="Times New Roman" w:cs="Times New Roman"/>
          <w:sz w:val="26"/>
          <w:szCs w:val="26"/>
        </w:rPr>
        <w:t>В соответствии с пунктом 2 статьи 9 Федерального закона от 2 марта 2007 года № 25-ФЗ «О муниципальной службе в Российской Федерации», статьей 7 Закона Республики Башкортостан  от 16 июля 2007 года № 453-з «О муниципальной службе в Республике Башкортостан»</w:t>
      </w:r>
      <w:proofErr w:type="gramStart"/>
      <w:r w:rsidRPr="00CA699E">
        <w:rPr>
          <w:rFonts w:ascii="Times New Roman" w:hAnsi="Times New Roman" w:cs="Times New Roman"/>
          <w:sz w:val="26"/>
          <w:szCs w:val="26"/>
        </w:rPr>
        <w:t>,С</w:t>
      </w:r>
      <w:proofErr w:type="gramEnd"/>
      <w:r w:rsidRPr="00CA699E">
        <w:rPr>
          <w:rFonts w:ascii="Times New Roman" w:hAnsi="Times New Roman" w:cs="Times New Roman"/>
          <w:sz w:val="26"/>
          <w:szCs w:val="26"/>
        </w:rPr>
        <w:t xml:space="preserve">овет  сельского поселения </w:t>
      </w:r>
      <w:r>
        <w:rPr>
          <w:rFonts w:ascii="Times New Roman" w:hAnsi="Times New Roman" w:cs="Times New Roman"/>
          <w:sz w:val="26"/>
          <w:szCs w:val="26"/>
        </w:rPr>
        <w:t>Нижнеулу-Елгинский</w:t>
      </w:r>
      <w:r w:rsidRPr="00CA699E">
        <w:rPr>
          <w:rFonts w:ascii="Times New Roman" w:hAnsi="Times New Roman" w:cs="Times New Roman"/>
          <w:sz w:val="26"/>
          <w:szCs w:val="26"/>
        </w:rPr>
        <w:t xml:space="preserve"> сельсовет </w:t>
      </w:r>
      <w:r>
        <w:rPr>
          <w:rFonts w:ascii="Times New Roman" w:hAnsi="Times New Roman" w:cs="Times New Roman"/>
          <w:sz w:val="26"/>
          <w:szCs w:val="26"/>
        </w:rPr>
        <w:t xml:space="preserve">муниципального района Ермекеевский </w:t>
      </w:r>
      <w:r w:rsidRPr="00CA699E">
        <w:rPr>
          <w:rFonts w:ascii="Times New Roman" w:hAnsi="Times New Roman" w:cs="Times New Roman"/>
          <w:sz w:val="26"/>
          <w:szCs w:val="26"/>
        </w:rPr>
        <w:t>район</w:t>
      </w:r>
    </w:p>
    <w:p w:rsidR="00CA699E" w:rsidRDefault="00CA699E" w:rsidP="00CA699E">
      <w:pPr>
        <w:pStyle w:val="ConsPlusNormal"/>
        <w:ind w:firstLine="0"/>
        <w:jc w:val="center"/>
        <w:rPr>
          <w:rFonts w:ascii="Times New Roman" w:hAnsi="Times New Roman" w:cs="Times New Roman"/>
          <w:sz w:val="26"/>
          <w:szCs w:val="26"/>
        </w:rPr>
      </w:pPr>
    </w:p>
    <w:p w:rsidR="00CA699E" w:rsidRPr="00CA699E" w:rsidRDefault="00CA699E" w:rsidP="00CA699E">
      <w:pPr>
        <w:pStyle w:val="ConsPlusNormal"/>
        <w:ind w:firstLine="0"/>
        <w:jc w:val="center"/>
        <w:rPr>
          <w:rFonts w:ascii="Times New Roman" w:hAnsi="Times New Roman" w:cs="Times New Roman"/>
          <w:bCs/>
          <w:sz w:val="26"/>
          <w:szCs w:val="26"/>
        </w:rPr>
      </w:pPr>
      <w:r w:rsidRPr="00CA699E">
        <w:rPr>
          <w:rFonts w:ascii="Times New Roman" w:eastAsia="Arial Unicode MS" w:hAnsi="Times New Roman" w:cs="Times New Roman"/>
          <w:b/>
          <w:sz w:val="24"/>
        </w:rPr>
        <w:t>ПОСТАНОВЛ</w:t>
      </w:r>
      <w:r>
        <w:rPr>
          <w:rFonts w:ascii="Times New Roman" w:eastAsia="Arial Unicode MS" w:hAnsi="Times New Roman" w:cs="Times New Roman"/>
          <w:b/>
          <w:sz w:val="24"/>
        </w:rPr>
        <w:t>ЯЮ:</w:t>
      </w:r>
    </w:p>
    <w:p w:rsidR="00CA699E" w:rsidRPr="00CA699E" w:rsidRDefault="00CA699E" w:rsidP="00CA699E">
      <w:pPr>
        <w:pStyle w:val="ConsPlusNormal"/>
        <w:widowControl/>
        <w:ind w:firstLine="0"/>
        <w:jc w:val="both"/>
        <w:outlineLvl w:val="0"/>
        <w:rPr>
          <w:rFonts w:ascii="Times New Roman" w:hAnsi="Times New Roman" w:cs="Times New Roman"/>
          <w:sz w:val="26"/>
          <w:szCs w:val="26"/>
        </w:rPr>
      </w:pPr>
    </w:p>
    <w:p w:rsidR="00CA699E" w:rsidRPr="00CA699E" w:rsidRDefault="00CA699E" w:rsidP="00CA699E">
      <w:pPr>
        <w:autoSpaceDE w:val="0"/>
        <w:autoSpaceDN w:val="0"/>
        <w:adjustRightInd w:val="0"/>
        <w:ind w:firstLine="539"/>
        <w:jc w:val="both"/>
        <w:rPr>
          <w:sz w:val="26"/>
          <w:szCs w:val="26"/>
        </w:rPr>
      </w:pPr>
      <w:r w:rsidRPr="00CA699E">
        <w:rPr>
          <w:sz w:val="26"/>
          <w:szCs w:val="26"/>
        </w:rPr>
        <w:t xml:space="preserve">1. Установить квалификационные </w:t>
      </w:r>
      <w:hyperlink r:id="rId6" w:history="1">
        <w:r w:rsidRPr="00CA699E">
          <w:rPr>
            <w:sz w:val="26"/>
            <w:szCs w:val="26"/>
          </w:rPr>
          <w:t>требования</w:t>
        </w:r>
      </w:hyperlink>
      <w:r w:rsidRPr="00CA699E">
        <w:rPr>
          <w:sz w:val="26"/>
          <w:szCs w:val="26"/>
        </w:rPr>
        <w:t xml:space="preserve"> для замещения должностей муниципальной службы в органах  местного самоуправления сельского поселения </w:t>
      </w:r>
      <w:r>
        <w:rPr>
          <w:sz w:val="26"/>
          <w:szCs w:val="26"/>
        </w:rPr>
        <w:t>Нижнеулу-Елгинский</w:t>
      </w:r>
      <w:r w:rsidRPr="00CA699E">
        <w:rPr>
          <w:sz w:val="26"/>
          <w:szCs w:val="26"/>
        </w:rPr>
        <w:t xml:space="preserve"> сельсовет </w:t>
      </w:r>
      <w:r>
        <w:rPr>
          <w:sz w:val="26"/>
          <w:szCs w:val="26"/>
        </w:rPr>
        <w:t>муниципального района Ермекеевский</w:t>
      </w:r>
      <w:r w:rsidRPr="00CA699E">
        <w:rPr>
          <w:sz w:val="26"/>
          <w:szCs w:val="26"/>
        </w:rPr>
        <w:t xml:space="preserve"> район Республики Башкортостан согласно приложению к настоящему решению.</w:t>
      </w:r>
    </w:p>
    <w:p w:rsidR="00CA699E" w:rsidRPr="00CA699E" w:rsidRDefault="00CA699E" w:rsidP="00CA699E">
      <w:pPr>
        <w:autoSpaceDE w:val="0"/>
        <w:autoSpaceDN w:val="0"/>
        <w:adjustRightInd w:val="0"/>
        <w:ind w:firstLine="539"/>
        <w:jc w:val="both"/>
        <w:rPr>
          <w:sz w:val="26"/>
          <w:szCs w:val="26"/>
        </w:rPr>
      </w:pPr>
      <w:r w:rsidRPr="00CA699E">
        <w:rPr>
          <w:sz w:val="26"/>
          <w:szCs w:val="26"/>
        </w:rPr>
        <w:t xml:space="preserve">2. Квалификационные требования, утвержденные настоящим решением,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органами местного самоуправления сельского поселения </w:t>
      </w:r>
      <w:r>
        <w:rPr>
          <w:sz w:val="26"/>
          <w:szCs w:val="26"/>
        </w:rPr>
        <w:t>Нижнеулу-Елгинский</w:t>
      </w:r>
      <w:r w:rsidRPr="00CA699E">
        <w:rPr>
          <w:sz w:val="26"/>
          <w:szCs w:val="26"/>
        </w:rPr>
        <w:t xml:space="preserve"> сельсовет </w:t>
      </w:r>
      <w:r>
        <w:rPr>
          <w:sz w:val="26"/>
          <w:szCs w:val="26"/>
        </w:rPr>
        <w:t>муниципального района Ермекеевский</w:t>
      </w:r>
      <w:r w:rsidRPr="00CA699E">
        <w:rPr>
          <w:sz w:val="26"/>
          <w:szCs w:val="26"/>
        </w:rPr>
        <w:t xml:space="preserve"> район Республики Башкортостан установленных  задач и функций.</w:t>
      </w:r>
    </w:p>
    <w:p w:rsidR="00CA699E" w:rsidRDefault="00CA699E" w:rsidP="00CA699E">
      <w:pPr>
        <w:jc w:val="both"/>
        <w:rPr>
          <w:sz w:val="26"/>
          <w:szCs w:val="26"/>
        </w:rPr>
      </w:pPr>
      <w:r w:rsidRPr="00CA699E">
        <w:rPr>
          <w:sz w:val="26"/>
          <w:szCs w:val="26"/>
        </w:rPr>
        <w:t xml:space="preserve">       </w:t>
      </w:r>
      <w:r>
        <w:rPr>
          <w:sz w:val="26"/>
          <w:szCs w:val="26"/>
        </w:rPr>
        <w:t xml:space="preserve"> </w:t>
      </w:r>
      <w:r w:rsidRPr="00CA699E">
        <w:rPr>
          <w:sz w:val="26"/>
          <w:szCs w:val="26"/>
        </w:rPr>
        <w:t>3.</w:t>
      </w:r>
      <w:r>
        <w:rPr>
          <w:sz w:val="26"/>
          <w:szCs w:val="26"/>
        </w:rPr>
        <w:t xml:space="preserve"> Настоящее постановление разместить на информационном стенде  в здании администрации и на  официальном сайте  сельского поселения Нижнеулу-Елгинский сельсовет муниципального района Ермекеевский район Республики Башкортостан</w:t>
      </w:r>
      <w:r w:rsidRPr="00CA699E">
        <w:rPr>
          <w:sz w:val="26"/>
          <w:szCs w:val="26"/>
        </w:rPr>
        <w:t>.</w:t>
      </w:r>
    </w:p>
    <w:p w:rsidR="00CA699E" w:rsidRPr="00CA699E" w:rsidRDefault="00CA699E" w:rsidP="00CA699E">
      <w:pPr>
        <w:jc w:val="both"/>
        <w:rPr>
          <w:sz w:val="26"/>
          <w:szCs w:val="26"/>
        </w:rPr>
      </w:pPr>
      <w:r>
        <w:rPr>
          <w:sz w:val="26"/>
          <w:szCs w:val="26"/>
        </w:rPr>
        <w:t xml:space="preserve">       4. </w:t>
      </w:r>
      <w:r w:rsidRPr="00CA699E">
        <w:rPr>
          <w:sz w:val="26"/>
          <w:szCs w:val="26"/>
        </w:rPr>
        <w:t>Настоящее решение вступает в силу со дня обнародования</w:t>
      </w:r>
    </w:p>
    <w:p w:rsidR="00CA699E" w:rsidRPr="00CA699E" w:rsidRDefault="00CA699E" w:rsidP="00CA699E">
      <w:pPr>
        <w:autoSpaceDE w:val="0"/>
        <w:autoSpaceDN w:val="0"/>
        <w:adjustRightInd w:val="0"/>
        <w:ind w:firstLine="709"/>
        <w:jc w:val="both"/>
        <w:rPr>
          <w:sz w:val="26"/>
          <w:szCs w:val="26"/>
        </w:rPr>
      </w:pPr>
    </w:p>
    <w:p w:rsidR="00CA699E" w:rsidRDefault="00CA699E" w:rsidP="00CA699E">
      <w:pPr>
        <w:pStyle w:val="printj"/>
        <w:spacing w:before="0" w:after="0"/>
        <w:rPr>
          <w:sz w:val="26"/>
          <w:szCs w:val="26"/>
        </w:rPr>
      </w:pPr>
    </w:p>
    <w:p w:rsidR="00CA699E" w:rsidRDefault="00CA699E" w:rsidP="00CA699E">
      <w:pPr>
        <w:pStyle w:val="printj"/>
        <w:spacing w:before="0" w:after="0"/>
        <w:rPr>
          <w:sz w:val="26"/>
          <w:szCs w:val="26"/>
        </w:rPr>
      </w:pPr>
    </w:p>
    <w:p w:rsidR="00CA699E" w:rsidRPr="00CA699E" w:rsidRDefault="00CA699E" w:rsidP="00CA699E">
      <w:pPr>
        <w:pStyle w:val="printj"/>
        <w:spacing w:before="0" w:after="0"/>
        <w:rPr>
          <w:sz w:val="26"/>
          <w:szCs w:val="26"/>
        </w:rPr>
      </w:pPr>
      <w:r>
        <w:rPr>
          <w:sz w:val="26"/>
          <w:szCs w:val="26"/>
        </w:rPr>
        <w:t xml:space="preserve">         </w:t>
      </w:r>
      <w:r w:rsidRPr="00CA699E">
        <w:rPr>
          <w:sz w:val="26"/>
          <w:szCs w:val="26"/>
        </w:rPr>
        <w:t>Глава сельского поселения</w:t>
      </w:r>
      <w:r w:rsidRPr="00CA699E">
        <w:rPr>
          <w:sz w:val="26"/>
          <w:szCs w:val="26"/>
        </w:rPr>
        <w:tab/>
      </w:r>
      <w:r w:rsidRPr="00CA699E">
        <w:rPr>
          <w:sz w:val="26"/>
          <w:szCs w:val="26"/>
        </w:rPr>
        <w:tab/>
      </w:r>
      <w:r w:rsidRPr="00CA699E">
        <w:rPr>
          <w:sz w:val="26"/>
          <w:szCs w:val="26"/>
        </w:rPr>
        <w:tab/>
      </w:r>
      <w:r w:rsidRPr="00CA699E">
        <w:rPr>
          <w:sz w:val="26"/>
          <w:szCs w:val="26"/>
        </w:rPr>
        <w:tab/>
      </w:r>
      <w:r w:rsidRPr="00CA699E">
        <w:rPr>
          <w:sz w:val="26"/>
          <w:szCs w:val="26"/>
        </w:rPr>
        <w:tab/>
      </w:r>
      <w:r>
        <w:rPr>
          <w:sz w:val="26"/>
          <w:szCs w:val="26"/>
        </w:rPr>
        <w:t>О.В.Зарянова</w:t>
      </w:r>
    </w:p>
    <w:p w:rsidR="00CA699E" w:rsidRDefault="00CA699E" w:rsidP="00CA699E">
      <w:pPr>
        <w:pStyle w:val="printj"/>
        <w:spacing w:before="0" w:after="0"/>
        <w:rPr>
          <w:sz w:val="26"/>
          <w:szCs w:val="26"/>
        </w:rPr>
      </w:pPr>
    </w:p>
    <w:p w:rsidR="00CA699E" w:rsidRDefault="00CA699E" w:rsidP="00CA699E">
      <w:pPr>
        <w:pStyle w:val="printj"/>
        <w:spacing w:before="0" w:after="0"/>
        <w:rPr>
          <w:sz w:val="26"/>
          <w:szCs w:val="26"/>
        </w:rPr>
      </w:pPr>
    </w:p>
    <w:p w:rsidR="00CA699E" w:rsidRDefault="00CA699E" w:rsidP="00CA699E">
      <w:pPr>
        <w:pStyle w:val="printj"/>
        <w:spacing w:before="0" w:after="0"/>
        <w:rPr>
          <w:sz w:val="26"/>
          <w:szCs w:val="26"/>
        </w:rPr>
      </w:pPr>
    </w:p>
    <w:p w:rsidR="00CA699E" w:rsidRDefault="00CA699E" w:rsidP="00CA699E">
      <w:pPr>
        <w:pStyle w:val="printj"/>
        <w:spacing w:before="0" w:after="0"/>
        <w:rPr>
          <w:sz w:val="26"/>
          <w:szCs w:val="26"/>
        </w:rPr>
      </w:pPr>
    </w:p>
    <w:p w:rsidR="00CA699E" w:rsidRDefault="00CA699E" w:rsidP="00CA699E">
      <w:pPr>
        <w:pStyle w:val="printj"/>
        <w:spacing w:before="0" w:after="0"/>
        <w:rPr>
          <w:sz w:val="26"/>
          <w:szCs w:val="26"/>
        </w:rPr>
      </w:pPr>
    </w:p>
    <w:p w:rsidR="00CA699E" w:rsidRDefault="00CA699E" w:rsidP="00CA699E">
      <w:pPr>
        <w:pStyle w:val="printj"/>
        <w:spacing w:before="0" w:after="0"/>
        <w:rPr>
          <w:sz w:val="26"/>
          <w:szCs w:val="26"/>
        </w:rPr>
      </w:pPr>
    </w:p>
    <w:p w:rsidR="00CA699E" w:rsidRPr="00CA699E" w:rsidRDefault="00CA699E" w:rsidP="00CA699E">
      <w:pPr>
        <w:pStyle w:val="printj"/>
        <w:spacing w:before="0" w:after="0"/>
        <w:rPr>
          <w:sz w:val="26"/>
          <w:szCs w:val="26"/>
        </w:rPr>
      </w:pPr>
    </w:p>
    <w:p w:rsidR="00CA699E" w:rsidRPr="00E35C5D" w:rsidRDefault="00CA699E" w:rsidP="00CA699E">
      <w:pPr>
        <w:pStyle w:val="2"/>
        <w:spacing w:after="0" w:line="240" w:lineRule="auto"/>
        <w:ind w:right="90"/>
        <w:jc w:val="right"/>
        <w:rPr>
          <w:sz w:val="20"/>
          <w:szCs w:val="20"/>
        </w:rPr>
      </w:pPr>
      <w:r w:rsidRPr="00E35C5D">
        <w:rPr>
          <w:sz w:val="20"/>
          <w:szCs w:val="20"/>
        </w:rPr>
        <w:lastRenderedPageBreak/>
        <w:t>Приложение</w:t>
      </w:r>
    </w:p>
    <w:p w:rsidR="00CA699E" w:rsidRPr="00E35C5D" w:rsidRDefault="00CA699E" w:rsidP="00CA699E">
      <w:pPr>
        <w:pStyle w:val="2"/>
        <w:spacing w:after="0" w:line="240" w:lineRule="auto"/>
        <w:ind w:right="90"/>
        <w:jc w:val="right"/>
        <w:rPr>
          <w:sz w:val="20"/>
          <w:szCs w:val="20"/>
        </w:rPr>
      </w:pPr>
      <w:r w:rsidRPr="00E35C5D">
        <w:rPr>
          <w:sz w:val="20"/>
          <w:szCs w:val="20"/>
        </w:rPr>
        <w:t>к решению Совета сельского</w:t>
      </w:r>
    </w:p>
    <w:p w:rsidR="00CA699E" w:rsidRPr="00E35C5D" w:rsidRDefault="00CA699E" w:rsidP="00CA699E">
      <w:pPr>
        <w:pStyle w:val="2"/>
        <w:spacing w:after="0" w:line="240" w:lineRule="auto"/>
        <w:ind w:right="90"/>
        <w:jc w:val="right"/>
        <w:rPr>
          <w:sz w:val="20"/>
          <w:szCs w:val="20"/>
        </w:rPr>
      </w:pPr>
      <w:r w:rsidRPr="00E35C5D">
        <w:rPr>
          <w:sz w:val="20"/>
          <w:szCs w:val="20"/>
        </w:rPr>
        <w:t xml:space="preserve"> поселения </w:t>
      </w:r>
      <w:r w:rsidR="00E35C5D">
        <w:rPr>
          <w:sz w:val="20"/>
          <w:szCs w:val="20"/>
        </w:rPr>
        <w:t>Нижнеулу-Елгински</w:t>
      </w:r>
      <w:r w:rsidRPr="00E35C5D">
        <w:rPr>
          <w:sz w:val="20"/>
          <w:szCs w:val="20"/>
        </w:rPr>
        <w:t>й сельсовет</w:t>
      </w:r>
    </w:p>
    <w:p w:rsidR="00CA699E" w:rsidRPr="00E35C5D" w:rsidRDefault="00CA699E" w:rsidP="00CA699E">
      <w:pPr>
        <w:pStyle w:val="2"/>
        <w:spacing w:after="0" w:line="240" w:lineRule="auto"/>
        <w:ind w:right="90"/>
        <w:jc w:val="right"/>
        <w:rPr>
          <w:sz w:val="20"/>
          <w:szCs w:val="20"/>
        </w:rPr>
      </w:pPr>
      <w:r w:rsidRPr="00E35C5D">
        <w:rPr>
          <w:sz w:val="20"/>
          <w:szCs w:val="20"/>
        </w:rPr>
        <w:t xml:space="preserve">муниципального района </w:t>
      </w:r>
    </w:p>
    <w:p w:rsidR="00CA699E" w:rsidRPr="00E35C5D" w:rsidRDefault="00E35C5D" w:rsidP="00CA699E">
      <w:pPr>
        <w:pStyle w:val="2"/>
        <w:spacing w:after="0" w:line="240" w:lineRule="auto"/>
        <w:ind w:right="90"/>
        <w:jc w:val="right"/>
        <w:rPr>
          <w:sz w:val="20"/>
          <w:szCs w:val="20"/>
        </w:rPr>
      </w:pPr>
      <w:r>
        <w:rPr>
          <w:sz w:val="20"/>
          <w:szCs w:val="20"/>
        </w:rPr>
        <w:t>Ермекеевский</w:t>
      </w:r>
      <w:r w:rsidR="00CA699E" w:rsidRPr="00E35C5D">
        <w:rPr>
          <w:sz w:val="20"/>
          <w:szCs w:val="20"/>
        </w:rPr>
        <w:t xml:space="preserve"> район</w:t>
      </w:r>
    </w:p>
    <w:p w:rsidR="00CA699E" w:rsidRPr="00E35C5D" w:rsidRDefault="00CA699E" w:rsidP="00CA699E">
      <w:pPr>
        <w:pStyle w:val="2"/>
        <w:spacing w:after="0" w:line="240" w:lineRule="auto"/>
        <w:ind w:right="90"/>
        <w:jc w:val="right"/>
        <w:rPr>
          <w:sz w:val="20"/>
          <w:szCs w:val="20"/>
        </w:rPr>
      </w:pPr>
      <w:r w:rsidRPr="00E35C5D">
        <w:rPr>
          <w:sz w:val="20"/>
          <w:szCs w:val="20"/>
        </w:rPr>
        <w:t>Республики Башкортостан</w:t>
      </w:r>
    </w:p>
    <w:p w:rsidR="00CA699E" w:rsidRPr="00E35C5D" w:rsidRDefault="00CA699E" w:rsidP="00CA699E">
      <w:pPr>
        <w:pStyle w:val="2"/>
        <w:spacing w:after="0" w:line="240" w:lineRule="auto"/>
        <w:ind w:right="90"/>
        <w:jc w:val="right"/>
        <w:rPr>
          <w:sz w:val="20"/>
          <w:szCs w:val="20"/>
        </w:rPr>
      </w:pPr>
      <w:r w:rsidRPr="00E35C5D">
        <w:rPr>
          <w:sz w:val="20"/>
          <w:szCs w:val="20"/>
        </w:rPr>
        <w:t>от 2</w:t>
      </w:r>
      <w:r w:rsidR="00E35C5D">
        <w:rPr>
          <w:sz w:val="20"/>
          <w:szCs w:val="20"/>
        </w:rPr>
        <w:t xml:space="preserve">5  декабря </w:t>
      </w:r>
      <w:r w:rsidRPr="00E35C5D">
        <w:rPr>
          <w:sz w:val="20"/>
          <w:szCs w:val="20"/>
        </w:rPr>
        <w:t xml:space="preserve"> 2018 г. №</w:t>
      </w:r>
      <w:r w:rsidR="00E35C5D">
        <w:rPr>
          <w:sz w:val="20"/>
          <w:szCs w:val="20"/>
        </w:rPr>
        <w:t>43</w:t>
      </w:r>
      <w:r w:rsidRPr="00E35C5D">
        <w:rPr>
          <w:sz w:val="20"/>
          <w:szCs w:val="20"/>
        </w:rPr>
        <w:t xml:space="preserve"> </w:t>
      </w:r>
    </w:p>
    <w:p w:rsidR="00CA699E" w:rsidRPr="00CA699E" w:rsidRDefault="00CA699E" w:rsidP="00CA699E">
      <w:pPr>
        <w:pStyle w:val="2"/>
        <w:spacing w:after="0" w:line="240" w:lineRule="auto"/>
        <w:ind w:right="90" w:firstLine="748"/>
        <w:jc w:val="right"/>
        <w:rPr>
          <w:sz w:val="26"/>
          <w:szCs w:val="26"/>
        </w:rPr>
      </w:pPr>
    </w:p>
    <w:p w:rsidR="00CA699E" w:rsidRPr="00CA699E" w:rsidRDefault="00CA699E" w:rsidP="00CA699E">
      <w:pPr>
        <w:jc w:val="center"/>
        <w:rPr>
          <w:sz w:val="26"/>
          <w:szCs w:val="26"/>
        </w:rPr>
      </w:pPr>
      <w:r w:rsidRPr="00CA699E">
        <w:rPr>
          <w:sz w:val="26"/>
          <w:szCs w:val="26"/>
        </w:rPr>
        <w:t>КВАЛИФИКАЦИОННЫЕ ТРЕБОВАНИЯ</w:t>
      </w:r>
    </w:p>
    <w:p w:rsidR="00CA699E" w:rsidRPr="00CA699E" w:rsidRDefault="00CA699E" w:rsidP="00CA699E">
      <w:pPr>
        <w:jc w:val="center"/>
        <w:rPr>
          <w:sz w:val="26"/>
          <w:szCs w:val="26"/>
        </w:rPr>
      </w:pPr>
      <w:r w:rsidRPr="00CA699E">
        <w:rPr>
          <w:sz w:val="26"/>
          <w:szCs w:val="26"/>
        </w:rPr>
        <w:t xml:space="preserve">для замещения должностей муниципальной службы в органах местного самоуправления сельского  поселения  </w:t>
      </w:r>
      <w:r w:rsidR="00E35C5D">
        <w:rPr>
          <w:sz w:val="26"/>
          <w:szCs w:val="26"/>
        </w:rPr>
        <w:t>Нижнеулу-Елгински</w:t>
      </w:r>
      <w:r w:rsidRPr="00CA699E">
        <w:rPr>
          <w:sz w:val="26"/>
          <w:szCs w:val="26"/>
        </w:rPr>
        <w:t>й сельсовет му</w:t>
      </w:r>
      <w:r w:rsidR="00E35C5D">
        <w:rPr>
          <w:sz w:val="26"/>
          <w:szCs w:val="26"/>
        </w:rPr>
        <w:t>ниципального  района  Ермекеевский</w:t>
      </w:r>
      <w:r w:rsidRPr="00CA699E">
        <w:rPr>
          <w:sz w:val="26"/>
          <w:szCs w:val="26"/>
        </w:rPr>
        <w:t xml:space="preserve">  район Республики Башкортостан</w:t>
      </w:r>
    </w:p>
    <w:p w:rsidR="00CA699E" w:rsidRPr="00CA699E" w:rsidRDefault="00CA699E" w:rsidP="00CA699E">
      <w:pPr>
        <w:jc w:val="center"/>
        <w:rPr>
          <w:sz w:val="26"/>
          <w:szCs w:val="26"/>
        </w:rPr>
      </w:pPr>
    </w:p>
    <w:p w:rsidR="00CA699E" w:rsidRPr="00CA699E" w:rsidRDefault="00CA699E" w:rsidP="00CA699E">
      <w:pPr>
        <w:jc w:val="center"/>
        <w:rPr>
          <w:sz w:val="26"/>
          <w:szCs w:val="26"/>
        </w:rPr>
      </w:pPr>
      <w:r w:rsidRPr="00CA699E">
        <w:rPr>
          <w:sz w:val="26"/>
          <w:szCs w:val="26"/>
        </w:rPr>
        <w:t>1. Общие положения</w:t>
      </w:r>
    </w:p>
    <w:p w:rsidR="00CA699E" w:rsidRPr="00CA699E" w:rsidRDefault="00CA699E" w:rsidP="00CA699E">
      <w:pPr>
        <w:jc w:val="center"/>
        <w:rPr>
          <w:sz w:val="26"/>
          <w:szCs w:val="26"/>
        </w:rPr>
      </w:pPr>
    </w:p>
    <w:p w:rsidR="00CA699E" w:rsidRPr="00CA699E" w:rsidRDefault="00CA699E" w:rsidP="00CA699E">
      <w:pPr>
        <w:jc w:val="both"/>
        <w:rPr>
          <w:sz w:val="26"/>
          <w:szCs w:val="26"/>
        </w:rPr>
      </w:pPr>
      <w:r w:rsidRPr="00CA699E">
        <w:rPr>
          <w:sz w:val="26"/>
          <w:szCs w:val="26"/>
        </w:rPr>
        <w:t xml:space="preserve">    1.1. Квалификационные требования для замещения должностей муниципальной службы в органах местного самоуправления сельского  поселения  </w:t>
      </w:r>
      <w:r w:rsidR="00E35C5D">
        <w:rPr>
          <w:sz w:val="26"/>
          <w:szCs w:val="26"/>
        </w:rPr>
        <w:t>Нижнеулу-Елгински</w:t>
      </w:r>
      <w:r w:rsidRPr="00CA699E">
        <w:rPr>
          <w:sz w:val="26"/>
          <w:szCs w:val="26"/>
        </w:rPr>
        <w:t>й сельсовет м</w:t>
      </w:r>
      <w:r w:rsidR="00E35C5D">
        <w:rPr>
          <w:sz w:val="26"/>
          <w:szCs w:val="26"/>
        </w:rPr>
        <w:t>униципального  района Ермекеевски</w:t>
      </w:r>
      <w:r w:rsidRPr="00CA699E">
        <w:rPr>
          <w:sz w:val="26"/>
          <w:szCs w:val="26"/>
        </w:rPr>
        <w:t>й  район Республики Башкортостан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CA699E" w:rsidRPr="00CA699E" w:rsidRDefault="00CA699E" w:rsidP="00CA699E">
      <w:pPr>
        <w:jc w:val="both"/>
        <w:rPr>
          <w:sz w:val="26"/>
          <w:szCs w:val="26"/>
        </w:rPr>
      </w:pPr>
      <w:r w:rsidRPr="00CA699E">
        <w:rPr>
          <w:sz w:val="26"/>
          <w:szCs w:val="26"/>
        </w:rPr>
        <w:t xml:space="preserve">    1.2. Квалификационные требования учитываются </w:t>
      </w:r>
      <w:proofErr w:type="gramStart"/>
      <w:r w:rsidRPr="00CA699E">
        <w:rPr>
          <w:sz w:val="26"/>
          <w:szCs w:val="26"/>
        </w:rPr>
        <w:t>при</w:t>
      </w:r>
      <w:proofErr w:type="gramEnd"/>
      <w:r w:rsidRPr="00CA699E">
        <w:rPr>
          <w:sz w:val="26"/>
          <w:szCs w:val="26"/>
        </w:rPr>
        <w:t>:</w:t>
      </w:r>
    </w:p>
    <w:p w:rsidR="00CA699E" w:rsidRPr="00CA699E" w:rsidRDefault="00CA699E" w:rsidP="00CA699E">
      <w:pPr>
        <w:jc w:val="both"/>
        <w:rPr>
          <w:sz w:val="26"/>
          <w:szCs w:val="26"/>
        </w:rPr>
      </w:pPr>
      <w:r w:rsidRPr="00CA699E">
        <w:rPr>
          <w:sz w:val="26"/>
          <w:szCs w:val="26"/>
        </w:rPr>
        <w:t xml:space="preserve">- </w:t>
      </w:r>
      <w:proofErr w:type="gramStart"/>
      <w:r w:rsidRPr="00CA699E">
        <w:rPr>
          <w:sz w:val="26"/>
          <w:szCs w:val="26"/>
        </w:rPr>
        <w:t>определении</w:t>
      </w:r>
      <w:proofErr w:type="gramEnd"/>
      <w:r w:rsidRPr="00CA699E">
        <w:rPr>
          <w:sz w:val="26"/>
          <w:szCs w:val="26"/>
        </w:rPr>
        <w:t xml:space="preserve"> кандидата на замещение вакантной должности муниципальной службы при проведении конкурсов;</w:t>
      </w:r>
    </w:p>
    <w:p w:rsidR="00CA699E" w:rsidRPr="00CA699E" w:rsidRDefault="00CA699E" w:rsidP="00CA699E">
      <w:pPr>
        <w:jc w:val="both"/>
        <w:rPr>
          <w:sz w:val="26"/>
          <w:szCs w:val="26"/>
        </w:rPr>
      </w:pPr>
      <w:r w:rsidRPr="00CA699E">
        <w:rPr>
          <w:sz w:val="26"/>
          <w:szCs w:val="26"/>
        </w:rPr>
        <w:t xml:space="preserve">- </w:t>
      </w:r>
      <w:proofErr w:type="gramStart"/>
      <w:r w:rsidRPr="00CA699E">
        <w:rPr>
          <w:sz w:val="26"/>
          <w:szCs w:val="26"/>
        </w:rPr>
        <w:t>поступлении</w:t>
      </w:r>
      <w:proofErr w:type="gramEnd"/>
      <w:r w:rsidRPr="00CA699E">
        <w:rPr>
          <w:sz w:val="26"/>
          <w:szCs w:val="26"/>
        </w:rPr>
        <w:t xml:space="preserve"> на муниципальную службу без проведения конкурса в случаях, установленных действующим законодательством;</w:t>
      </w:r>
    </w:p>
    <w:p w:rsidR="00CA699E" w:rsidRPr="00CA699E" w:rsidRDefault="00CA699E" w:rsidP="00CA699E">
      <w:pPr>
        <w:jc w:val="both"/>
        <w:rPr>
          <w:sz w:val="26"/>
          <w:szCs w:val="26"/>
        </w:rPr>
      </w:pPr>
      <w:r w:rsidRPr="00CA699E">
        <w:rPr>
          <w:sz w:val="26"/>
          <w:szCs w:val="26"/>
        </w:rPr>
        <w:t>- оценке уровня квалификации муниципальных служащих в ходе аттестации, квалификационного экзамена, иных процедур;</w:t>
      </w:r>
    </w:p>
    <w:p w:rsidR="00CA699E" w:rsidRPr="00CA699E" w:rsidRDefault="00CA699E" w:rsidP="00CA699E">
      <w:pPr>
        <w:jc w:val="both"/>
        <w:rPr>
          <w:sz w:val="26"/>
          <w:szCs w:val="26"/>
        </w:rPr>
      </w:pPr>
      <w:r w:rsidRPr="00CA699E">
        <w:rPr>
          <w:sz w:val="26"/>
          <w:szCs w:val="26"/>
        </w:rPr>
        <w:t xml:space="preserve">- </w:t>
      </w:r>
      <w:proofErr w:type="gramStart"/>
      <w:r w:rsidRPr="00CA699E">
        <w:rPr>
          <w:sz w:val="26"/>
          <w:szCs w:val="26"/>
        </w:rPr>
        <w:t>формировании</w:t>
      </w:r>
      <w:proofErr w:type="gramEnd"/>
      <w:r w:rsidRPr="00CA699E">
        <w:rPr>
          <w:sz w:val="26"/>
          <w:szCs w:val="26"/>
        </w:rPr>
        <w:t xml:space="preserve"> кадрового резерва.</w:t>
      </w:r>
    </w:p>
    <w:p w:rsidR="00CA699E" w:rsidRPr="00CA699E" w:rsidRDefault="00CA699E" w:rsidP="00CA699E">
      <w:pPr>
        <w:jc w:val="both"/>
        <w:rPr>
          <w:sz w:val="26"/>
          <w:szCs w:val="26"/>
        </w:rPr>
      </w:pPr>
      <w:r w:rsidRPr="00CA699E">
        <w:rPr>
          <w:sz w:val="26"/>
          <w:szCs w:val="26"/>
        </w:rPr>
        <w:t xml:space="preserve">    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Республики Башкортостан в соответствии с классификацией должностей муниципальной службы.</w:t>
      </w:r>
    </w:p>
    <w:p w:rsidR="00CA699E" w:rsidRPr="00CA699E" w:rsidRDefault="00CA699E" w:rsidP="00CA699E">
      <w:pPr>
        <w:jc w:val="both"/>
        <w:rPr>
          <w:sz w:val="26"/>
          <w:szCs w:val="26"/>
        </w:rPr>
      </w:pPr>
      <w:r w:rsidRPr="00CA699E">
        <w:rPr>
          <w:sz w:val="26"/>
          <w:szCs w:val="26"/>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CA699E" w:rsidRPr="00CA699E" w:rsidRDefault="00CA699E" w:rsidP="00CA699E">
      <w:pPr>
        <w:jc w:val="center"/>
        <w:rPr>
          <w:sz w:val="26"/>
          <w:szCs w:val="26"/>
        </w:rPr>
      </w:pPr>
    </w:p>
    <w:p w:rsidR="00CA699E" w:rsidRPr="00CA699E" w:rsidRDefault="00CA699E" w:rsidP="00CA699E">
      <w:pPr>
        <w:jc w:val="center"/>
        <w:rPr>
          <w:sz w:val="26"/>
          <w:szCs w:val="26"/>
        </w:rPr>
      </w:pPr>
      <w:r w:rsidRPr="00CA699E">
        <w:rPr>
          <w:sz w:val="26"/>
          <w:szCs w:val="26"/>
        </w:rPr>
        <w:t xml:space="preserve">2. </w:t>
      </w:r>
      <w:proofErr w:type="gramStart"/>
      <w:r w:rsidRPr="00CA699E">
        <w:rPr>
          <w:sz w:val="26"/>
          <w:szCs w:val="26"/>
        </w:rPr>
        <w:t>Квалификационные требования к уровню профессионального</w:t>
      </w:r>
      <w:proofErr w:type="gramEnd"/>
    </w:p>
    <w:p w:rsidR="00CA699E" w:rsidRPr="00CA699E" w:rsidRDefault="00CA699E" w:rsidP="00CA699E">
      <w:pPr>
        <w:jc w:val="center"/>
        <w:rPr>
          <w:sz w:val="26"/>
          <w:szCs w:val="26"/>
        </w:rPr>
      </w:pPr>
      <w:r w:rsidRPr="00CA699E">
        <w:rPr>
          <w:sz w:val="26"/>
          <w:szCs w:val="26"/>
        </w:rPr>
        <w:t>образования муниципальных служащих</w:t>
      </w:r>
    </w:p>
    <w:p w:rsidR="00CA699E" w:rsidRPr="00CA699E" w:rsidRDefault="00CA699E" w:rsidP="00CA699E">
      <w:pPr>
        <w:jc w:val="center"/>
        <w:rPr>
          <w:sz w:val="26"/>
          <w:szCs w:val="26"/>
        </w:rPr>
      </w:pPr>
    </w:p>
    <w:p w:rsidR="00CA699E" w:rsidRPr="00CA699E" w:rsidRDefault="00CA699E" w:rsidP="00CA699E">
      <w:pPr>
        <w:jc w:val="both"/>
        <w:rPr>
          <w:sz w:val="26"/>
          <w:szCs w:val="26"/>
        </w:rPr>
      </w:pPr>
      <w:r w:rsidRPr="00CA699E">
        <w:rPr>
          <w:sz w:val="26"/>
          <w:szCs w:val="26"/>
        </w:rPr>
        <w:t>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CA699E" w:rsidRPr="00CA699E" w:rsidRDefault="00CA699E" w:rsidP="00CA699E">
      <w:pPr>
        <w:jc w:val="both"/>
        <w:rPr>
          <w:sz w:val="26"/>
          <w:szCs w:val="26"/>
        </w:rPr>
      </w:pPr>
      <w:r w:rsidRPr="00CA699E">
        <w:rPr>
          <w:sz w:val="26"/>
          <w:szCs w:val="26"/>
        </w:rPr>
        <w:t xml:space="preserve">1) по высшим должностям муниципальной службы (5-я группа) – наличие высшего образования не ниже уровня </w:t>
      </w:r>
      <w:proofErr w:type="spellStart"/>
      <w:r w:rsidRPr="00CA699E">
        <w:rPr>
          <w:sz w:val="26"/>
          <w:szCs w:val="26"/>
        </w:rPr>
        <w:t>специалитета</w:t>
      </w:r>
      <w:proofErr w:type="spellEnd"/>
      <w:r w:rsidRPr="00CA699E">
        <w:rPr>
          <w:sz w:val="26"/>
          <w:szCs w:val="26"/>
        </w:rPr>
        <w:t>, магистратуры;</w:t>
      </w:r>
    </w:p>
    <w:p w:rsidR="00CA699E" w:rsidRPr="00CA699E" w:rsidRDefault="00CA699E" w:rsidP="00CA699E">
      <w:pPr>
        <w:jc w:val="both"/>
        <w:rPr>
          <w:sz w:val="26"/>
          <w:szCs w:val="26"/>
        </w:rPr>
      </w:pPr>
      <w:r w:rsidRPr="00CA699E">
        <w:rPr>
          <w:sz w:val="26"/>
          <w:szCs w:val="26"/>
        </w:rPr>
        <w:lastRenderedPageBreak/>
        <w:t xml:space="preserve">2) по главным должностям муниципальной службы (4-я группа)- наличие высшего образования не ниже уровня </w:t>
      </w:r>
      <w:proofErr w:type="spellStart"/>
      <w:r w:rsidRPr="00CA699E">
        <w:rPr>
          <w:sz w:val="26"/>
          <w:szCs w:val="26"/>
        </w:rPr>
        <w:t>специалитета</w:t>
      </w:r>
      <w:proofErr w:type="spellEnd"/>
      <w:r w:rsidRPr="00CA699E">
        <w:rPr>
          <w:sz w:val="26"/>
          <w:szCs w:val="26"/>
        </w:rPr>
        <w:t>, магистратуры;</w:t>
      </w:r>
    </w:p>
    <w:p w:rsidR="00CA699E" w:rsidRPr="00CA699E" w:rsidRDefault="00CA699E" w:rsidP="00CA699E">
      <w:pPr>
        <w:jc w:val="both"/>
        <w:rPr>
          <w:sz w:val="26"/>
          <w:szCs w:val="26"/>
        </w:rPr>
      </w:pPr>
      <w:r w:rsidRPr="00CA699E">
        <w:rPr>
          <w:sz w:val="26"/>
          <w:szCs w:val="26"/>
        </w:rPr>
        <w:t>3) по ведущим должностям муниципальной службы (3-я группа) – наличие высшего образования;</w:t>
      </w:r>
    </w:p>
    <w:p w:rsidR="00CA699E" w:rsidRPr="00CA699E" w:rsidRDefault="00CA699E" w:rsidP="00CA699E">
      <w:pPr>
        <w:jc w:val="both"/>
        <w:rPr>
          <w:sz w:val="26"/>
          <w:szCs w:val="26"/>
        </w:rPr>
      </w:pPr>
      <w:r w:rsidRPr="00CA699E">
        <w:rPr>
          <w:sz w:val="26"/>
          <w:szCs w:val="26"/>
        </w:rPr>
        <w:t>4) по старшим должностям муниципальной службы (2-я группа) – наличие профессионального образования;</w:t>
      </w:r>
    </w:p>
    <w:p w:rsidR="00CA699E" w:rsidRPr="00CA699E" w:rsidRDefault="00CA699E" w:rsidP="00CA699E">
      <w:pPr>
        <w:jc w:val="both"/>
        <w:rPr>
          <w:sz w:val="26"/>
          <w:szCs w:val="26"/>
        </w:rPr>
      </w:pPr>
      <w:r w:rsidRPr="00CA699E">
        <w:rPr>
          <w:sz w:val="26"/>
          <w:szCs w:val="26"/>
        </w:rPr>
        <w:t>5) по младшим должностям муниципальной службы (1-я группа) - наличие профессионального образования.</w:t>
      </w:r>
    </w:p>
    <w:p w:rsidR="00CA699E" w:rsidRPr="00CA699E" w:rsidRDefault="00CA699E" w:rsidP="00CA699E">
      <w:pPr>
        <w:jc w:val="both"/>
        <w:rPr>
          <w:sz w:val="26"/>
          <w:szCs w:val="26"/>
        </w:rPr>
      </w:pPr>
    </w:p>
    <w:p w:rsidR="00CA699E" w:rsidRPr="00CA699E" w:rsidRDefault="00CA699E" w:rsidP="00CA699E">
      <w:pPr>
        <w:jc w:val="center"/>
        <w:rPr>
          <w:sz w:val="26"/>
          <w:szCs w:val="26"/>
        </w:rPr>
      </w:pPr>
      <w:r w:rsidRPr="00CA699E">
        <w:rPr>
          <w:sz w:val="26"/>
          <w:szCs w:val="26"/>
        </w:rPr>
        <w:t xml:space="preserve">3. Квалификационные требования к стажу </w:t>
      </w:r>
      <w:proofErr w:type="gramStart"/>
      <w:r w:rsidRPr="00CA699E">
        <w:rPr>
          <w:sz w:val="26"/>
          <w:szCs w:val="26"/>
        </w:rPr>
        <w:t>муниципальной</w:t>
      </w:r>
      <w:proofErr w:type="gramEnd"/>
    </w:p>
    <w:p w:rsidR="00CA699E" w:rsidRPr="00CA699E" w:rsidRDefault="00CA699E" w:rsidP="00CA699E">
      <w:pPr>
        <w:jc w:val="center"/>
        <w:rPr>
          <w:sz w:val="26"/>
          <w:szCs w:val="26"/>
        </w:rPr>
      </w:pPr>
      <w:r w:rsidRPr="00CA699E">
        <w:rPr>
          <w:sz w:val="26"/>
          <w:szCs w:val="26"/>
        </w:rPr>
        <w:t>службы или стажу работы по специальности, направлению</w:t>
      </w:r>
    </w:p>
    <w:p w:rsidR="00CA699E" w:rsidRPr="00CA699E" w:rsidRDefault="00CA699E" w:rsidP="00CA699E">
      <w:pPr>
        <w:jc w:val="center"/>
        <w:rPr>
          <w:sz w:val="26"/>
          <w:szCs w:val="26"/>
        </w:rPr>
      </w:pPr>
      <w:r w:rsidRPr="00CA699E">
        <w:rPr>
          <w:sz w:val="26"/>
          <w:szCs w:val="26"/>
        </w:rPr>
        <w:t>подготовки муниципальных служащих</w:t>
      </w:r>
    </w:p>
    <w:p w:rsidR="00CA699E" w:rsidRPr="00CA699E" w:rsidRDefault="00CA699E" w:rsidP="00CA699E">
      <w:pPr>
        <w:jc w:val="both"/>
        <w:rPr>
          <w:sz w:val="26"/>
          <w:szCs w:val="26"/>
        </w:rPr>
      </w:pPr>
    </w:p>
    <w:p w:rsidR="00CA699E" w:rsidRPr="00CA699E" w:rsidRDefault="00CA699E" w:rsidP="00CA699E">
      <w:pPr>
        <w:jc w:val="both"/>
        <w:rPr>
          <w:sz w:val="26"/>
          <w:szCs w:val="26"/>
        </w:rPr>
      </w:pPr>
      <w:r w:rsidRPr="00CA699E">
        <w:rPr>
          <w:sz w:val="26"/>
          <w:szCs w:val="26"/>
        </w:rPr>
        <w:t xml:space="preserve">    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CA699E" w:rsidRPr="00CA699E" w:rsidRDefault="00CA699E" w:rsidP="00CA699E">
      <w:pPr>
        <w:jc w:val="both"/>
        <w:rPr>
          <w:sz w:val="26"/>
          <w:szCs w:val="26"/>
        </w:rPr>
      </w:pPr>
      <w:r w:rsidRPr="00CA699E">
        <w:rPr>
          <w:sz w:val="26"/>
          <w:szCs w:val="26"/>
        </w:rPr>
        <w:t>1) по высшим должностям муниципальной службы (5-я группа) – стаж государственной и (или) муниципальной службы или стаж работы по специальности, направлению подготовки не менее 4 лет;</w:t>
      </w:r>
    </w:p>
    <w:p w:rsidR="00CA699E" w:rsidRPr="00CA699E" w:rsidRDefault="00CA699E" w:rsidP="00CA699E">
      <w:pPr>
        <w:jc w:val="both"/>
        <w:rPr>
          <w:sz w:val="26"/>
          <w:szCs w:val="26"/>
        </w:rPr>
      </w:pPr>
      <w:r w:rsidRPr="00CA699E">
        <w:rPr>
          <w:sz w:val="26"/>
          <w:szCs w:val="26"/>
        </w:rPr>
        <w:t>2) по главным должностям муниципальной службы (4-я группа</w:t>
      </w:r>
      <w:proofErr w:type="gramStart"/>
      <w:r w:rsidRPr="00CA699E">
        <w:rPr>
          <w:sz w:val="26"/>
          <w:szCs w:val="26"/>
        </w:rPr>
        <w:t>)-</w:t>
      </w:r>
      <w:proofErr w:type="gramEnd"/>
      <w:r w:rsidRPr="00CA699E">
        <w:rPr>
          <w:sz w:val="26"/>
          <w:szCs w:val="26"/>
        </w:rPr>
        <w:t>стаж государственной и (или) муниципальной службы или стаж работы по специальности, направлению подготовки не менее 2 лет;</w:t>
      </w:r>
    </w:p>
    <w:p w:rsidR="00CA699E" w:rsidRPr="00CA699E" w:rsidRDefault="00CA699E" w:rsidP="00CA699E">
      <w:pPr>
        <w:jc w:val="both"/>
        <w:rPr>
          <w:sz w:val="26"/>
          <w:szCs w:val="26"/>
        </w:rPr>
      </w:pPr>
      <w:r w:rsidRPr="00CA699E">
        <w:rPr>
          <w:sz w:val="26"/>
          <w:szCs w:val="26"/>
        </w:rPr>
        <w:t>3) по ведущим должностям муниципальной службы (3-я группа) – без предъявления требований к стажу;</w:t>
      </w:r>
    </w:p>
    <w:p w:rsidR="00CA699E" w:rsidRPr="00CA699E" w:rsidRDefault="00CA699E" w:rsidP="00CA699E">
      <w:pPr>
        <w:jc w:val="both"/>
        <w:rPr>
          <w:sz w:val="26"/>
          <w:szCs w:val="26"/>
        </w:rPr>
      </w:pPr>
      <w:r w:rsidRPr="00CA699E">
        <w:rPr>
          <w:sz w:val="26"/>
          <w:szCs w:val="26"/>
        </w:rPr>
        <w:t>4) по старшим должностям муниципальной службы (2-я группа) – без предъявления требований к стажу;</w:t>
      </w:r>
    </w:p>
    <w:p w:rsidR="00CA699E" w:rsidRPr="00CA699E" w:rsidRDefault="00CA699E" w:rsidP="00CA699E">
      <w:pPr>
        <w:jc w:val="both"/>
        <w:rPr>
          <w:sz w:val="26"/>
          <w:szCs w:val="26"/>
        </w:rPr>
      </w:pPr>
      <w:r w:rsidRPr="00CA699E">
        <w:rPr>
          <w:sz w:val="26"/>
          <w:szCs w:val="26"/>
        </w:rPr>
        <w:t>5) по младшим должностям муниципальной службы (1-я группа - без предъявления требований к стажу работы.</w:t>
      </w:r>
    </w:p>
    <w:p w:rsidR="00CA699E" w:rsidRPr="00CA699E" w:rsidRDefault="00CA699E" w:rsidP="00CA699E">
      <w:pPr>
        <w:jc w:val="both"/>
        <w:rPr>
          <w:sz w:val="26"/>
          <w:szCs w:val="26"/>
        </w:rPr>
      </w:pPr>
      <w:r w:rsidRPr="00CA699E">
        <w:rPr>
          <w:sz w:val="26"/>
          <w:szCs w:val="26"/>
        </w:rPr>
        <w:t xml:space="preserve">   3.2. </w:t>
      </w:r>
      <w:proofErr w:type="gramStart"/>
      <w:r w:rsidRPr="00CA699E">
        <w:rPr>
          <w:sz w:val="26"/>
          <w:szCs w:val="26"/>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CA699E" w:rsidRPr="00CA699E" w:rsidRDefault="00CA699E" w:rsidP="00CA699E">
      <w:pPr>
        <w:jc w:val="both"/>
        <w:rPr>
          <w:sz w:val="26"/>
          <w:szCs w:val="26"/>
        </w:rPr>
      </w:pPr>
      <w:r w:rsidRPr="00CA699E">
        <w:rPr>
          <w:sz w:val="26"/>
          <w:szCs w:val="26"/>
        </w:rPr>
        <w:t xml:space="preserve">   3.3. В случае замещения старших должностей муниципальной службы выпускниками образовательных учреждений высшего образования, заключившими 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FF67F2" w:rsidRDefault="00FF67F2" w:rsidP="00CA699E">
      <w:pPr>
        <w:spacing w:after="120"/>
        <w:jc w:val="both"/>
        <w:outlineLvl w:val="0"/>
        <w:rPr>
          <w:sz w:val="20"/>
          <w:szCs w:val="20"/>
          <w:lang w:eastAsia="en-US"/>
        </w:rPr>
      </w:pPr>
    </w:p>
    <w:p w:rsidR="00FF67F2" w:rsidRDefault="00FF67F2"/>
    <w:p w:rsidR="00FF67F2" w:rsidRDefault="00FF67F2"/>
    <w:p w:rsidR="00FF67F2" w:rsidRPr="00E35C5D" w:rsidRDefault="00FF67F2">
      <w:pPr>
        <w:rPr>
          <w:sz w:val="26"/>
          <w:szCs w:val="26"/>
        </w:rPr>
      </w:pPr>
    </w:p>
    <w:p w:rsidR="00C76FCA" w:rsidRPr="00E35C5D" w:rsidRDefault="00C76FCA">
      <w:pPr>
        <w:rPr>
          <w:sz w:val="26"/>
          <w:szCs w:val="26"/>
        </w:rPr>
      </w:pPr>
      <w:r w:rsidRPr="00E35C5D">
        <w:rPr>
          <w:sz w:val="26"/>
          <w:szCs w:val="26"/>
        </w:rPr>
        <w:t xml:space="preserve">           </w:t>
      </w:r>
      <w:r w:rsidR="00996EA2" w:rsidRPr="00E35C5D">
        <w:rPr>
          <w:sz w:val="26"/>
          <w:szCs w:val="26"/>
        </w:rPr>
        <w:t xml:space="preserve">Глава  сельского  поселения </w:t>
      </w:r>
    </w:p>
    <w:p w:rsidR="00BE7630" w:rsidRPr="00E35C5D" w:rsidRDefault="00C76FCA">
      <w:pPr>
        <w:rPr>
          <w:sz w:val="26"/>
          <w:szCs w:val="26"/>
        </w:rPr>
      </w:pPr>
      <w:r w:rsidRPr="00E35C5D">
        <w:rPr>
          <w:sz w:val="26"/>
          <w:szCs w:val="26"/>
        </w:rPr>
        <w:t xml:space="preserve">           </w:t>
      </w:r>
      <w:r w:rsidRPr="00E35C5D">
        <w:rPr>
          <w:sz w:val="26"/>
          <w:szCs w:val="26"/>
          <w:lang w:eastAsia="en-US"/>
        </w:rPr>
        <w:t>Нижнеулу-Елгинский сельсовет</w:t>
      </w:r>
      <w:r w:rsidR="00996EA2" w:rsidRPr="00E35C5D">
        <w:rPr>
          <w:sz w:val="26"/>
          <w:szCs w:val="26"/>
        </w:rPr>
        <w:t xml:space="preserve">                      </w:t>
      </w:r>
      <w:r w:rsidRPr="00E35C5D">
        <w:rPr>
          <w:sz w:val="26"/>
          <w:szCs w:val="26"/>
        </w:rPr>
        <w:t xml:space="preserve">                                 </w:t>
      </w:r>
      <w:r w:rsidR="00996EA2" w:rsidRPr="00E35C5D">
        <w:rPr>
          <w:sz w:val="26"/>
          <w:szCs w:val="26"/>
        </w:rPr>
        <w:t xml:space="preserve"> О.В.Зарянова                  </w:t>
      </w:r>
    </w:p>
    <w:sectPr w:rsidR="00BE7630" w:rsidRPr="00E35C5D"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displayVerticalDrawingGridEvery w:val="2"/>
  <w:characterSpacingControl w:val="doNotCompress"/>
  <w:compat/>
  <w:rsids>
    <w:rsidRoot w:val="00996EA2"/>
    <w:rsid w:val="000F549F"/>
    <w:rsid w:val="00113643"/>
    <w:rsid w:val="001A1D99"/>
    <w:rsid w:val="001D08D6"/>
    <w:rsid w:val="0022670E"/>
    <w:rsid w:val="0022780A"/>
    <w:rsid w:val="00236477"/>
    <w:rsid w:val="002B2A41"/>
    <w:rsid w:val="003410FA"/>
    <w:rsid w:val="00382D0E"/>
    <w:rsid w:val="003A7265"/>
    <w:rsid w:val="00446B16"/>
    <w:rsid w:val="004A75FE"/>
    <w:rsid w:val="004C2CE6"/>
    <w:rsid w:val="004C3A0C"/>
    <w:rsid w:val="004C759F"/>
    <w:rsid w:val="005561A6"/>
    <w:rsid w:val="005E6A7E"/>
    <w:rsid w:val="0063285D"/>
    <w:rsid w:val="00645129"/>
    <w:rsid w:val="007238F7"/>
    <w:rsid w:val="0072444B"/>
    <w:rsid w:val="00725727"/>
    <w:rsid w:val="00796902"/>
    <w:rsid w:val="007D7BB7"/>
    <w:rsid w:val="0086492B"/>
    <w:rsid w:val="008C11B8"/>
    <w:rsid w:val="008E26E2"/>
    <w:rsid w:val="00930AF7"/>
    <w:rsid w:val="00957932"/>
    <w:rsid w:val="00996EA2"/>
    <w:rsid w:val="009D225B"/>
    <w:rsid w:val="00A340BB"/>
    <w:rsid w:val="00A52D96"/>
    <w:rsid w:val="00A66CF6"/>
    <w:rsid w:val="00AA22D7"/>
    <w:rsid w:val="00AF0761"/>
    <w:rsid w:val="00B02BDF"/>
    <w:rsid w:val="00B360E7"/>
    <w:rsid w:val="00B640A4"/>
    <w:rsid w:val="00B76749"/>
    <w:rsid w:val="00BB7B1E"/>
    <w:rsid w:val="00BE7630"/>
    <w:rsid w:val="00C76FCA"/>
    <w:rsid w:val="00C879AE"/>
    <w:rsid w:val="00CA699E"/>
    <w:rsid w:val="00D0195C"/>
    <w:rsid w:val="00D10314"/>
    <w:rsid w:val="00D26016"/>
    <w:rsid w:val="00DA3B0E"/>
    <w:rsid w:val="00E1260A"/>
    <w:rsid w:val="00E2391D"/>
    <w:rsid w:val="00E30D37"/>
    <w:rsid w:val="00E33921"/>
    <w:rsid w:val="00E35C5D"/>
    <w:rsid w:val="00E62CCC"/>
    <w:rsid w:val="00ED6C29"/>
    <w:rsid w:val="00F40163"/>
    <w:rsid w:val="00F42B96"/>
    <w:rsid w:val="00FD505B"/>
    <w:rsid w:val="00FF6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A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EA2"/>
    <w:pPr>
      <w:spacing w:after="0" w:line="240" w:lineRule="auto"/>
    </w:pPr>
    <w:rPr>
      <w:rFonts w:ascii="Times New Roman" w:eastAsia="Times New Roman" w:hAnsi="Times New Roman" w:cs="Times New Roman"/>
      <w:sz w:val="28"/>
      <w:szCs w:val="24"/>
      <w:lang w:eastAsia="ru-RU"/>
    </w:rPr>
  </w:style>
  <w:style w:type="paragraph" w:styleId="a4">
    <w:name w:val="List Paragraph"/>
    <w:basedOn w:val="a"/>
    <w:uiPriority w:val="34"/>
    <w:qFormat/>
    <w:rsid w:val="00996EA2"/>
    <w:pPr>
      <w:ind w:left="720"/>
      <w:contextualSpacing/>
    </w:pPr>
  </w:style>
  <w:style w:type="table" w:styleId="a5">
    <w:name w:val="Table Grid"/>
    <w:basedOn w:val="a1"/>
    <w:uiPriority w:val="59"/>
    <w:rsid w:val="00996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nhideWhenUsed/>
    <w:rsid w:val="00CA699E"/>
    <w:pPr>
      <w:spacing w:after="120" w:line="480" w:lineRule="auto"/>
    </w:pPr>
    <w:rPr>
      <w:sz w:val="24"/>
    </w:rPr>
  </w:style>
  <w:style w:type="character" w:customStyle="1" w:styleId="20">
    <w:name w:val="Основной текст 2 Знак"/>
    <w:basedOn w:val="a0"/>
    <w:link w:val="2"/>
    <w:rsid w:val="00CA699E"/>
    <w:rPr>
      <w:rFonts w:ascii="Times New Roman" w:eastAsia="Times New Roman" w:hAnsi="Times New Roman" w:cs="Times New Roman"/>
      <w:sz w:val="24"/>
      <w:szCs w:val="24"/>
      <w:lang w:eastAsia="ru-RU"/>
    </w:rPr>
  </w:style>
  <w:style w:type="paragraph" w:customStyle="1" w:styleId="ConsPlusNormal">
    <w:name w:val="ConsPlusNormal"/>
    <w:rsid w:val="00CA6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CA699E"/>
    <w:pPr>
      <w:spacing w:before="144" w:after="288"/>
      <w:jc w:val="both"/>
    </w:pPr>
    <w:rPr>
      <w:sz w:val="24"/>
    </w:rPr>
  </w:style>
</w:styles>
</file>

<file path=word/webSettings.xml><?xml version="1.0" encoding="utf-8"?>
<w:webSettings xmlns:r="http://schemas.openxmlformats.org/officeDocument/2006/relationships" xmlns:w="http://schemas.openxmlformats.org/wordprocessingml/2006/main">
  <w:divs>
    <w:div w:id="18263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3E8AE8A059F64A1E415BC1015B5432853FB93DA13CF98980084E67FD35DAD7CAFAC8F4E657B62A64F21F6EAnBH"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8DC34-EBF5-4F36-B647-B76CF436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233</TotalTime>
  <Pages>1</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45</cp:revision>
  <cp:lastPrinted>2019-02-19T05:36:00Z</cp:lastPrinted>
  <dcterms:created xsi:type="dcterms:W3CDTF">2019-01-29T04:41:00Z</dcterms:created>
  <dcterms:modified xsi:type="dcterms:W3CDTF">2019-09-23T12:13:00Z</dcterms:modified>
</cp:coreProperties>
</file>