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0C" w:rsidRPr="00A07302" w:rsidRDefault="002B7FC5" w:rsidP="006E2F0C">
      <w:pPr>
        <w:pStyle w:val="20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>Приложение №</w:t>
      </w:r>
      <w:r w:rsidR="00FF3D60">
        <w:rPr>
          <w:b w:val="0"/>
          <w:sz w:val="24"/>
          <w:szCs w:val="24"/>
        </w:rPr>
        <w:t xml:space="preserve"> </w:t>
      </w:r>
      <w:r w:rsidR="00FF3D60" w:rsidRPr="00FF3D60">
        <w:rPr>
          <w:b w:val="0"/>
          <w:sz w:val="24"/>
          <w:szCs w:val="24"/>
        </w:rPr>
        <w:t xml:space="preserve">4 </w:t>
      </w:r>
      <w:r w:rsidR="008F470E" w:rsidRPr="00A07302">
        <w:rPr>
          <w:b w:val="0"/>
          <w:sz w:val="24"/>
          <w:szCs w:val="24"/>
        </w:rPr>
        <w:t xml:space="preserve">к решению Совета </w:t>
      </w:r>
      <w:r w:rsidR="00AB161B">
        <w:rPr>
          <w:b w:val="0"/>
          <w:sz w:val="24"/>
          <w:szCs w:val="24"/>
        </w:rPr>
        <w:t xml:space="preserve">сельского поселения Нижнеулу-Елгинский сельсовет </w:t>
      </w:r>
      <w:r w:rsidR="008F470E" w:rsidRPr="00A07302">
        <w:rPr>
          <w:b w:val="0"/>
          <w:sz w:val="24"/>
          <w:szCs w:val="24"/>
        </w:rPr>
        <w:t xml:space="preserve">муниципального района </w:t>
      </w:r>
      <w:r w:rsidR="004B7ACE" w:rsidRPr="00A07302">
        <w:rPr>
          <w:b w:val="0"/>
          <w:sz w:val="24"/>
          <w:szCs w:val="24"/>
        </w:rPr>
        <w:t>Ермекеевский</w:t>
      </w:r>
      <w:r w:rsidR="008F470E"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127FC2" w:rsidRPr="00A07302" w:rsidRDefault="008F470E" w:rsidP="006E2F0C">
      <w:pPr>
        <w:pStyle w:val="20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 xml:space="preserve">от </w:t>
      </w:r>
      <w:r w:rsidR="002B7FC5" w:rsidRPr="00A07302">
        <w:rPr>
          <w:b w:val="0"/>
          <w:sz w:val="24"/>
          <w:szCs w:val="24"/>
        </w:rPr>
        <w:t>«</w:t>
      </w:r>
      <w:r w:rsidR="00AB161B">
        <w:rPr>
          <w:b w:val="0"/>
          <w:sz w:val="24"/>
          <w:szCs w:val="24"/>
          <w:u w:val="single"/>
        </w:rPr>
        <w:t>15</w:t>
      </w:r>
      <w:r w:rsidR="006E2F0C" w:rsidRPr="00A07302">
        <w:rPr>
          <w:b w:val="0"/>
          <w:sz w:val="24"/>
          <w:szCs w:val="24"/>
        </w:rPr>
        <w:t>»</w:t>
      </w:r>
      <w:r w:rsidRPr="00A07302">
        <w:rPr>
          <w:b w:val="0"/>
          <w:sz w:val="24"/>
          <w:szCs w:val="24"/>
        </w:rPr>
        <w:t xml:space="preserve"> </w:t>
      </w:r>
      <w:r w:rsidR="00AB161B">
        <w:rPr>
          <w:b w:val="0"/>
          <w:sz w:val="24"/>
          <w:szCs w:val="24"/>
          <w:u w:val="single"/>
        </w:rPr>
        <w:t xml:space="preserve">декабря </w:t>
      </w:r>
      <w:r w:rsidR="00AB161B">
        <w:rPr>
          <w:b w:val="0"/>
          <w:sz w:val="24"/>
          <w:szCs w:val="24"/>
        </w:rPr>
        <w:t>2021 г. № 18/ 13</w:t>
      </w:r>
    </w:p>
    <w:p w:rsidR="006E2F0C" w:rsidRPr="002B7FC5" w:rsidRDefault="006E2F0C" w:rsidP="006E2F0C">
      <w:pPr>
        <w:pStyle w:val="20"/>
        <w:shd w:val="clear" w:color="auto" w:fill="auto"/>
        <w:spacing w:after="0"/>
        <w:ind w:left="5680" w:right="40"/>
        <w:rPr>
          <w:sz w:val="28"/>
          <w:szCs w:val="28"/>
        </w:rPr>
      </w:pPr>
    </w:p>
    <w:p w:rsidR="006E2F0C" w:rsidRDefault="006E2F0C" w:rsidP="006E2F0C">
      <w:pPr>
        <w:pStyle w:val="20"/>
        <w:shd w:val="clear" w:color="auto" w:fill="auto"/>
        <w:spacing w:after="0"/>
        <w:ind w:left="5680" w:right="40"/>
      </w:pPr>
    </w:p>
    <w:p w:rsidR="00127FC2" w:rsidRPr="00840AA0" w:rsidRDefault="008F470E">
      <w:pPr>
        <w:pStyle w:val="23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  <w:bookmarkStart w:id="0" w:name="bookmark1"/>
      <w:r w:rsidRPr="00840AA0">
        <w:rPr>
          <w:sz w:val="28"/>
          <w:szCs w:val="28"/>
        </w:rPr>
        <w:t>ПОЛОЖЕНИЕ</w:t>
      </w:r>
      <w:bookmarkEnd w:id="0"/>
    </w:p>
    <w:p w:rsidR="00127FC2" w:rsidRPr="00840AA0" w:rsidRDefault="008F470E" w:rsidP="00B5653C">
      <w:pPr>
        <w:pStyle w:val="23"/>
        <w:keepNext/>
        <w:keepLines/>
        <w:shd w:val="clear" w:color="auto" w:fill="auto"/>
        <w:tabs>
          <w:tab w:val="left" w:pos="270"/>
        </w:tabs>
        <w:spacing w:before="0"/>
        <w:ind w:left="20" w:firstLine="0"/>
        <w:rPr>
          <w:sz w:val="28"/>
          <w:szCs w:val="28"/>
        </w:rPr>
      </w:pPr>
      <w:bookmarkStart w:id="1" w:name="bookmark2"/>
      <w:r w:rsidRPr="00840AA0">
        <w:rPr>
          <w:sz w:val="28"/>
          <w:szCs w:val="28"/>
        </w:rPr>
        <w:t>о</w:t>
      </w:r>
      <w:r w:rsidRPr="00840AA0">
        <w:rPr>
          <w:sz w:val="28"/>
          <w:szCs w:val="28"/>
        </w:rPr>
        <w:tab/>
        <w:t>порядке проведения конкурса на право размещения нестационарных</w:t>
      </w:r>
      <w:bookmarkEnd w:id="1"/>
    </w:p>
    <w:p w:rsidR="00127FC2" w:rsidRPr="00840AA0" w:rsidRDefault="008F470E" w:rsidP="00B5653C">
      <w:pPr>
        <w:pStyle w:val="23"/>
        <w:keepNext/>
        <w:keepLines/>
        <w:shd w:val="clear" w:color="auto" w:fill="auto"/>
        <w:spacing w:before="0" w:after="349"/>
        <w:ind w:firstLine="0"/>
        <w:rPr>
          <w:sz w:val="28"/>
          <w:szCs w:val="28"/>
        </w:rPr>
      </w:pPr>
      <w:bookmarkStart w:id="2" w:name="bookmark3"/>
      <w:r w:rsidRPr="00840AA0">
        <w:rPr>
          <w:sz w:val="28"/>
          <w:szCs w:val="28"/>
        </w:rPr>
        <w:t xml:space="preserve">торговых объектов </w:t>
      </w:r>
      <w:r w:rsidR="00FF3D60">
        <w:rPr>
          <w:sz w:val="28"/>
          <w:szCs w:val="28"/>
        </w:rPr>
        <w:t>на территории</w:t>
      </w:r>
      <w:r w:rsidRPr="00840AA0">
        <w:rPr>
          <w:sz w:val="28"/>
          <w:szCs w:val="28"/>
        </w:rPr>
        <w:t xml:space="preserve"> </w:t>
      </w:r>
      <w:r w:rsidR="00AB161B">
        <w:rPr>
          <w:sz w:val="28"/>
          <w:szCs w:val="28"/>
        </w:rPr>
        <w:t xml:space="preserve">сельского поселения Нижнеулу-Елгинский сельсовет </w:t>
      </w:r>
      <w:r w:rsidRPr="00840AA0">
        <w:rPr>
          <w:sz w:val="28"/>
          <w:szCs w:val="28"/>
        </w:rPr>
        <w:t>муниципально</w:t>
      </w:r>
      <w:r w:rsidR="00FF3D60">
        <w:rPr>
          <w:sz w:val="28"/>
          <w:szCs w:val="28"/>
        </w:rPr>
        <w:t>го района</w:t>
      </w:r>
      <w:r w:rsidRPr="00840AA0">
        <w:rPr>
          <w:sz w:val="28"/>
          <w:szCs w:val="28"/>
        </w:rPr>
        <w:t xml:space="preserve"> </w:t>
      </w:r>
      <w:r w:rsidR="004B7ACE" w:rsidRPr="00840AA0">
        <w:rPr>
          <w:sz w:val="28"/>
          <w:szCs w:val="28"/>
        </w:rPr>
        <w:t>Ермекеевский</w:t>
      </w:r>
      <w:r w:rsidRPr="00840AA0">
        <w:rPr>
          <w:sz w:val="28"/>
          <w:szCs w:val="28"/>
        </w:rPr>
        <w:t xml:space="preserve"> район Республики Башкортостан</w:t>
      </w:r>
      <w:bookmarkEnd w:id="2"/>
    </w:p>
    <w:p w:rsidR="00127FC2" w:rsidRPr="00840AA0" w:rsidRDefault="008F470E">
      <w:pPr>
        <w:pStyle w:val="3"/>
        <w:shd w:val="clear" w:color="auto" w:fill="auto"/>
        <w:spacing w:after="307" w:line="260" w:lineRule="exact"/>
        <w:ind w:firstLine="0"/>
        <w:rPr>
          <w:sz w:val="28"/>
          <w:szCs w:val="28"/>
        </w:rPr>
      </w:pPr>
      <w:r w:rsidRPr="00840AA0">
        <w:rPr>
          <w:sz w:val="28"/>
          <w:szCs w:val="28"/>
        </w:rPr>
        <w:t>1. Общие положения</w:t>
      </w:r>
    </w:p>
    <w:p w:rsidR="00127FC2" w:rsidRPr="00840AA0" w:rsidRDefault="008F470E" w:rsidP="0094554C">
      <w:pPr>
        <w:pStyle w:val="3"/>
        <w:shd w:val="clear" w:color="auto" w:fill="auto"/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Настоящее Положение о порядке проведения конкурса на право размещения нестационарных торговых объектов </w:t>
      </w:r>
      <w:r w:rsidR="00FF3D60">
        <w:rPr>
          <w:sz w:val="28"/>
          <w:szCs w:val="28"/>
        </w:rPr>
        <w:t>на территории</w:t>
      </w:r>
      <w:r w:rsidR="00AB161B">
        <w:rPr>
          <w:sz w:val="28"/>
          <w:szCs w:val="28"/>
        </w:rPr>
        <w:t xml:space="preserve"> сельского поселения Нижнеулу-Елгинский сельсовет</w:t>
      </w:r>
      <w:r w:rsidRPr="00840AA0">
        <w:rPr>
          <w:sz w:val="28"/>
          <w:szCs w:val="28"/>
        </w:rPr>
        <w:t xml:space="preserve"> муниципально</w:t>
      </w:r>
      <w:r w:rsidR="00FF3D60">
        <w:rPr>
          <w:sz w:val="28"/>
          <w:szCs w:val="28"/>
        </w:rPr>
        <w:t>го района</w:t>
      </w:r>
      <w:r w:rsidRPr="00840AA0">
        <w:rPr>
          <w:sz w:val="28"/>
          <w:szCs w:val="28"/>
        </w:rPr>
        <w:t xml:space="preserve"> </w:t>
      </w:r>
      <w:r w:rsidR="004B7ACE" w:rsidRPr="00840AA0">
        <w:rPr>
          <w:sz w:val="28"/>
          <w:szCs w:val="28"/>
        </w:rPr>
        <w:t>Ермекеевский</w:t>
      </w:r>
      <w:r w:rsidRPr="00840AA0">
        <w:rPr>
          <w:sz w:val="28"/>
          <w:szCs w:val="28"/>
        </w:rPr>
        <w:t xml:space="preserve"> район Республики Башкортостан (далее - Конкурс) разработано в соответствии с действующим законодательством в целях упорядочения размещения нестационарных торговых объектов (далее - НТО) на территории</w:t>
      </w:r>
      <w:r w:rsidR="00AB161B">
        <w:rPr>
          <w:sz w:val="28"/>
          <w:szCs w:val="28"/>
        </w:rPr>
        <w:t xml:space="preserve"> сельского поселения Нижнеулу-Елгинский сельсовет</w:t>
      </w:r>
      <w:r w:rsidRPr="00840AA0">
        <w:rPr>
          <w:sz w:val="28"/>
          <w:szCs w:val="28"/>
        </w:rPr>
        <w:t xml:space="preserve"> муниципального района </w:t>
      </w:r>
      <w:r w:rsidR="004B7ACE" w:rsidRPr="00840AA0">
        <w:rPr>
          <w:sz w:val="28"/>
          <w:szCs w:val="28"/>
        </w:rPr>
        <w:t>Ермекеевский</w:t>
      </w:r>
      <w:r w:rsidRPr="00840AA0">
        <w:rPr>
          <w:sz w:val="28"/>
          <w:szCs w:val="28"/>
        </w:rPr>
        <w:t xml:space="preserve"> район Республики Башкортостан (далее</w:t>
      </w:r>
      <w:r w:rsidR="0094554C" w:rsidRPr="00840AA0"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муниципальный район), создания условий для улучшения организации и качества обслуживания населения муниципального района.</w:t>
      </w:r>
    </w:p>
    <w:p w:rsidR="00127FC2" w:rsidRPr="00840AA0" w:rsidRDefault="008F470E" w:rsidP="005B336C">
      <w:pPr>
        <w:pStyle w:val="3"/>
        <w:shd w:val="clear" w:color="auto" w:fill="auto"/>
        <w:tabs>
          <w:tab w:val="center" w:pos="2564"/>
          <w:tab w:val="left" w:pos="4889"/>
          <w:tab w:val="center" w:pos="7868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Размещение НТО осуществляется в соответствии с утвержденн</w:t>
      </w:r>
      <w:r w:rsidR="008F6D97" w:rsidRPr="00840AA0">
        <w:rPr>
          <w:sz w:val="28"/>
          <w:szCs w:val="28"/>
        </w:rPr>
        <w:t>ым</w:t>
      </w:r>
      <w:r w:rsidRPr="00840AA0">
        <w:rPr>
          <w:sz w:val="28"/>
          <w:szCs w:val="28"/>
        </w:rPr>
        <w:t xml:space="preserve"> постановлени</w:t>
      </w:r>
      <w:r w:rsidR="008F6D97" w:rsidRPr="00840AA0">
        <w:rPr>
          <w:sz w:val="28"/>
          <w:szCs w:val="28"/>
        </w:rPr>
        <w:t xml:space="preserve">ем </w:t>
      </w:r>
      <w:r w:rsidR="008F6D97" w:rsidRPr="00241925">
        <w:rPr>
          <w:sz w:val="28"/>
          <w:szCs w:val="28"/>
        </w:rPr>
        <w:t>Администрации</w:t>
      </w:r>
      <w:r w:rsidR="00241925">
        <w:rPr>
          <w:sz w:val="28"/>
          <w:szCs w:val="28"/>
        </w:rPr>
        <w:t xml:space="preserve"> сельского поселения (далее – Администрация)</w:t>
      </w:r>
      <w:r w:rsidR="008F6D97" w:rsidRPr="00840AA0"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Схем размещения нестационарных торговых объектов (далее - Схема размещения НТО) на основании договора на право размещения нес</w:t>
      </w:r>
      <w:r w:rsidR="00270824" w:rsidRPr="00840AA0">
        <w:rPr>
          <w:sz w:val="28"/>
          <w:szCs w:val="28"/>
        </w:rPr>
        <w:t xml:space="preserve">тационарных торговых объектов </w:t>
      </w:r>
      <w:r w:rsidR="00570FD0" w:rsidRPr="00840AA0">
        <w:rPr>
          <w:sz w:val="28"/>
          <w:szCs w:val="28"/>
        </w:rPr>
        <w:t>(далее - Договор),</w:t>
      </w:r>
      <w:r w:rsidR="00270824" w:rsidRPr="00840AA0"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заключенного</w:t>
      </w:r>
      <w:r w:rsidR="00570FD0" w:rsidRPr="00840AA0"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Администраци</w:t>
      </w:r>
      <w:r w:rsidR="008F6D97" w:rsidRPr="00840AA0">
        <w:rPr>
          <w:sz w:val="28"/>
          <w:szCs w:val="28"/>
        </w:rPr>
        <w:t xml:space="preserve">ей </w:t>
      </w:r>
      <w:r w:rsidRPr="00840AA0">
        <w:rPr>
          <w:sz w:val="28"/>
          <w:szCs w:val="28"/>
        </w:rPr>
        <w:t>с победителем Конкурса.</w:t>
      </w:r>
      <w:r w:rsidR="008F6D97" w:rsidRPr="00840AA0">
        <w:rPr>
          <w:sz w:val="28"/>
          <w:szCs w:val="28"/>
        </w:rPr>
        <w:t xml:space="preserve"> </w:t>
      </w:r>
    </w:p>
    <w:p w:rsidR="00127FC2" w:rsidRDefault="008F470E" w:rsidP="00FF3D60">
      <w:pPr>
        <w:pStyle w:val="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Положение регулирует отношения, возникающие между организатором и у</w:t>
      </w:r>
      <w:r w:rsidR="00FF3D60">
        <w:rPr>
          <w:sz w:val="28"/>
          <w:szCs w:val="28"/>
        </w:rPr>
        <w:t xml:space="preserve">частниками Конкурса, определяет порядок подготовки </w:t>
      </w:r>
      <w:r w:rsidRPr="00840AA0">
        <w:rPr>
          <w:sz w:val="28"/>
          <w:szCs w:val="28"/>
        </w:rPr>
        <w:t>и</w:t>
      </w:r>
      <w:r w:rsidR="00FF3D60"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ab/>
        <w:t>проведения</w:t>
      </w:r>
      <w:r w:rsidR="00FF3D60"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Конкурса.</w:t>
      </w:r>
    </w:p>
    <w:p w:rsidR="00FF3D60" w:rsidRPr="00840AA0" w:rsidRDefault="00FF3D60" w:rsidP="00FF3D60">
      <w:pPr>
        <w:pStyle w:val="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</w:p>
    <w:p w:rsidR="00127FC2" w:rsidRPr="00840AA0" w:rsidRDefault="00A51669" w:rsidP="00A51669">
      <w:pPr>
        <w:pStyle w:val="3"/>
        <w:shd w:val="clear" w:color="auto" w:fill="auto"/>
        <w:tabs>
          <w:tab w:val="left" w:pos="2970"/>
        </w:tabs>
        <w:spacing w:after="298" w:line="260" w:lineRule="exact"/>
        <w:ind w:left="851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2.</w:t>
      </w:r>
      <w:r w:rsidR="008F470E" w:rsidRPr="00840AA0">
        <w:rPr>
          <w:sz w:val="28"/>
          <w:szCs w:val="28"/>
        </w:rPr>
        <w:t>Основные понятия и их определения</w:t>
      </w:r>
    </w:p>
    <w:p w:rsidR="00127FC2" w:rsidRPr="00840AA0" w:rsidRDefault="008F470E" w:rsidP="005B336C">
      <w:pPr>
        <w:pStyle w:val="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настоящем Положении используются следующие основные понятия и их определения: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 - способ выявления победителей.</w:t>
      </w:r>
    </w:p>
    <w:p w:rsidR="00127FC2" w:rsidRPr="00840AA0" w:rsidRDefault="00270824" w:rsidP="00270824">
      <w:pPr>
        <w:pStyle w:val="3"/>
        <w:numPr>
          <w:ilvl w:val="1"/>
          <w:numId w:val="4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Конкурсная комиссия - коллегиальный орган, </w:t>
      </w:r>
      <w:r w:rsidR="008F470E" w:rsidRPr="00840AA0">
        <w:rPr>
          <w:sz w:val="28"/>
          <w:szCs w:val="28"/>
        </w:rPr>
        <w:t>создаваемый</w:t>
      </w:r>
      <w:r w:rsidRPr="00840AA0">
        <w:rPr>
          <w:sz w:val="28"/>
          <w:szCs w:val="28"/>
        </w:rPr>
        <w:t xml:space="preserve"> </w:t>
      </w:r>
      <w:r w:rsidR="008F470E" w:rsidRPr="00840AA0">
        <w:rPr>
          <w:sz w:val="28"/>
          <w:szCs w:val="28"/>
        </w:rPr>
        <w:t>Администрацией</w:t>
      </w:r>
      <w:r w:rsidR="002B7FC5" w:rsidRPr="00840AA0">
        <w:rPr>
          <w:sz w:val="28"/>
          <w:szCs w:val="28"/>
        </w:rPr>
        <w:t xml:space="preserve"> </w:t>
      </w:r>
      <w:r w:rsidR="008F470E" w:rsidRPr="00840AA0">
        <w:rPr>
          <w:sz w:val="28"/>
          <w:szCs w:val="28"/>
        </w:rPr>
        <w:t>для проведения Конкурса и принятия решений о победителях Конкурса.</w:t>
      </w:r>
    </w:p>
    <w:p w:rsidR="00127FC2" w:rsidRPr="00840AA0" w:rsidRDefault="00270824" w:rsidP="00270824">
      <w:pPr>
        <w:pStyle w:val="3"/>
        <w:numPr>
          <w:ilvl w:val="1"/>
          <w:numId w:val="4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</w:t>
      </w:r>
      <w:r w:rsidR="008F470E" w:rsidRPr="00840AA0">
        <w:rPr>
          <w:sz w:val="28"/>
          <w:szCs w:val="28"/>
        </w:rPr>
        <w:t xml:space="preserve">- </w:t>
      </w:r>
      <w:r w:rsidR="002B7FC5" w:rsidRPr="00840AA0">
        <w:rPr>
          <w:sz w:val="28"/>
          <w:szCs w:val="28"/>
        </w:rPr>
        <w:t>Администрация</w:t>
      </w:r>
      <w:r w:rsidR="008F470E" w:rsidRPr="00840AA0">
        <w:rPr>
          <w:sz w:val="28"/>
          <w:szCs w:val="28"/>
        </w:rPr>
        <w:t>, курирующее вопросы потребительского рынка товаров и услуг.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 конкурса - юридическое лицо или индивидуальный предприниматель, подавший заявление и заявительные документы на участие в Конкурсе.</w:t>
      </w:r>
    </w:p>
    <w:p w:rsidR="00127FC2" w:rsidRPr="00840AA0" w:rsidRDefault="008F470E" w:rsidP="00270824">
      <w:pPr>
        <w:pStyle w:val="3"/>
        <w:numPr>
          <w:ilvl w:val="1"/>
          <w:numId w:val="4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Заявление и заявительные документы на участие в Конкурсе -документы, оформленные в соответствии с требованиями, установленными конкурсной документацией.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Заявка - совокупность документов, содержащих сведения, необходимые </w:t>
      </w:r>
      <w:r w:rsidRPr="00840AA0">
        <w:rPr>
          <w:sz w:val="28"/>
          <w:szCs w:val="28"/>
        </w:rPr>
        <w:lastRenderedPageBreak/>
        <w:t>для участия в Конкурсе.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Договор на право размещения нестационарного торгового объекта - письменное соглашение, заключенное </w:t>
      </w:r>
      <w:r w:rsidRPr="00AB161B">
        <w:rPr>
          <w:sz w:val="28"/>
          <w:szCs w:val="28"/>
        </w:rPr>
        <w:t>Администрацией</w:t>
      </w:r>
      <w:r w:rsidRPr="00840AA0">
        <w:rPr>
          <w:sz w:val="28"/>
          <w:szCs w:val="28"/>
        </w:rPr>
        <w:t xml:space="preserve"> с победителем конкурса.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Победитель - участник, признанный победителем по каждому отдельному лоту, по результатам конкурса.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Начальная (минимальная) цена договора - минимальная цена за право заключения договора на размещение нестационарного торгового объекта.</w:t>
      </w:r>
    </w:p>
    <w:p w:rsidR="00127FC2" w:rsidRPr="00840AA0" w:rsidRDefault="00273EB9" w:rsidP="005B336C">
      <w:pPr>
        <w:pStyle w:val="3"/>
        <w:numPr>
          <w:ilvl w:val="1"/>
          <w:numId w:val="4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70E" w:rsidRPr="00840AA0">
        <w:rPr>
          <w:sz w:val="28"/>
          <w:szCs w:val="28"/>
        </w:rPr>
        <w:t>Лот - предмет конкурса.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263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документация - комплект документов, содержащих требования и критерии оценки предмета конкурса, условия и процедуры проведения Конкурса.</w:t>
      </w:r>
    </w:p>
    <w:p w:rsidR="00127FC2" w:rsidRPr="00840AA0" w:rsidRDefault="008F470E" w:rsidP="00A51669">
      <w:pPr>
        <w:pStyle w:val="3"/>
        <w:numPr>
          <w:ilvl w:val="0"/>
          <w:numId w:val="4"/>
        </w:numPr>
        <w:shd w:val="clear" w:color="auto" w:fill="auto"/>
        <w:tabs>
          <w:tab w:val="left" w:pos="2288"/>
        </w:tabs>
        <w:spacing w:after="317" w:line="260" w:lineRule="exact"/>
        <w:ind w:left="2000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Функции организатора проведения конкурса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706"/>
        </w:tabs>
        <w:spacing w:after="0" w:line="317" w:lineRule="exact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Организатор проведения конкурса по размещению НТО (далее - Организатор конкурса):</w:t>
      </w:r>
    </w:p>
    <w:p w:rsidR="00127FC2" w:rsidRPr="00840AA0" w:rsidRDefault="008F470E" w:rsidP="005B336C">
      <w:pPr>
        <w:pStyle w:val="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а)</w:t>
      </w:r>
      <w:r w:rsidRPr="00840AA0">
        <w:rPr>
          <w:sz w:val="28"/>
          <w:szCs w:val="28"/>
        </w:rPr>
        <w:tab/>
        <w:t>разрабатывает конкурсную документацию;</w:t>
      </w:r>
    </w:p>
    <w:p w:rsidR="00127FC2" w:rsidRPr="00840AA0" w:rsidRDefault="008F470E" w:rsidP="005B336C">
      <w:pPr>
        <w:pStyle w:val="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б)</w:t>
      </w:r>
      <w:r w:rsidRPr="00840AA0">
        <w:rPr>
          <w:sz w:val="28"/>
          <w:szCs w:val="28"/>
        </w:rPr>
        <w:tab/>
        <w:t>организует подготовку и публикацию извещений о проведении Конкурса, об итогах проведения и сведений о победителях Конкурса;</w:t>
      </w:r>
    </w:p>
    <w:p w:rsidR="00127FC2" w:rsidRPr="00840AA0" w:rsidRDefault="008F470E" w:rsidP="005B336C">
      <w:pPr>
        <w:pStyle w:val="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в)</w:t>
      </w:r>
      <w:r w:rsidRPr="00840AA0">
        <w:rPr>
          <w:sz w:val="28"/>
          <w:szCs w:val="28"/>
        </w:rPr>
        <w:tab/>
        <w:t>устанавливает место представления заявки на участие в Конкурсе; принимает и регистрирует в журнале регистрации заявку, представленную участниками Конкурса;</w:t>
      </w:r>
    </w:p>
    <w:p w:rsidR="00127FC2" w:rsidRPr="00840AA0" w:rsidRDefault="008F470E" w:rsidP="005B336C">
      <w:pPr>
        <w:pStyle w:val="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г)</w:t>
      </w:r>
      <w:r w:rsidRPr="00840AA0">
        <w:rPr>
          <w:sz w:val="28"/>
          <w:szCs w:val="28"/>
        </w:rPr>
        <w:tab/>
        <w:t>осуществляет организационно-техническое обеспечение работы конкурсной комиссии;</w:t>
      </w:r>
    </w:p>
    <w:p w:rsidR="00127FC2" w:rsidRPr="00840AA0" w:rsidRDefault="008F470E" w:rsidP="005B336C">
      <w:pPr>
        <w:pStyle w:val="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д)</w:t>
      </w:r>
      <w:r w:rsidRPr="00840AA0">
        <w:rPr>
          <w:sz w:val="28"/>
          <w:szCs w:val="28"/>
        </w:rPr>
        <w:tab/>
        <w:t>передает в конкурсную комиссию заявку на участие в Конкурсе;</w:t>
      </w:r>
    </w:p>
    <w:p w:rsidR="00127FC2" w:rsidRPr="00840AA0" w:rsidRDefault="008F470E" w:rsidP="005B336C">
      <w:pPr>
        <w:pStyle w:val="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е)</w:t>
      </w:r>
      <w:r w:rsidRPr="00840AA0">
        <w:rPr>
          <w:sz w:val="28"/>
          <w:szCs w:val="28"/>
        </w:rPr>
        <w:tab/>
        <w:t>обеспечивает хранение протоколов заседаний и других материалов конкурсной комиссии.</w:t>
      </w:r>
    </w:p>
    <w:p w:rsidR="00127FC2" w:rsidRPr="00840AA0" w:rsidRDefault="008F470E" w:rsidP="00270824">
      <w:pPr>
        <w:pStyle w:val="3"/>
        <w:numPr>
          <w:ilvl w:val="1"/>
          <w:numId w:val="4"/>
        </w:numPr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 принимает решение о внесении изменений в извещение о проведении Конкурса не позднее чем за 5 (пять) рабочих дней до даты окончания подачи заявок на участие в Конкурсе. В течение одного рабочего дня с даты принятия указанного решения такие изменения размещаются Организатором конкурса на официальном сайте Администрации в информационно</w:t>
      </w:r>
      <w:r w:rsidR="00570FD0" w:rsidRPr="00840AA0"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softHyphen/>
        <w:t>телекоммуникационной сети «Интернет». При этом срок подачи заявок на участие в Конкурсе должен быть продлен таким образом, чтобы с даты размещения на официальном сайте Администрации в информационно-телекоммуникационной сети «Интернет»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</w:t>
      </w:r>
      <w:r w:rsidR="00270824" w:rsidRPr="00840AA0"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отношении конкретного лота, срок подачи заявок на участие в Конкурсе должен быть продлен в отношении конкретного лота.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19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Организатором конкурса не принимается заявка на участие в Конкурсе в случае, если заявка представлена заявителем по истечении установленного срока приема документов.</w:t>
      </w:r>
    </w:p>
    <w:p w:rsidR="00127FC2" w:rsidRPr="00840AA0" w:rsidRDefault="008F470E" w:rsidP="00A51669">
      <w:pPr>
        <w:pStyle w:val="3"/>
        <w:numPr>
          <w:ilvl w:val="0"/>
          <w:numId w:val="4"/>
        </w:numPr>
        <w:shd w:val="clear" w:color="auto" w:fill="auto"/>
        <w:tabs>
          <w:tab w:val="left" w:pos="3128"/>
        </w:tabs>
        <w:spacing w:after="303" w:line="260" w:lineRule="exact"/>
        <w:ind w:left="2840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Условия проведения Конкурса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Решение о проведении Конкурса принимается Администрацией.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Конкурсе принимают участие юридические лица и индивидуальные предприниматели, подавшие заявку в срок, установленный в извещении о Конкурсе.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Лица, желающие разместить НТО, для участия в Конкурсе направляют в </w:t>
      </w:r>
      <w:r w:rsidRPr="00840AA0">
        <w:rPr>
          <w:sz w:val="28"/>
          <w:szCs w:val="28"/>
        </w:rPr>
        <w:lastRenderedPageBreak/>
        <w:t>Администрацию заявку, которая содержит:</w:t>
      </w:r>
    </w:p>
    <w:p w:rsidR="00127FC2" w:rsidRPr="00840AA0" w:rsidRDefault="008F470E" w:rsidP="005B336C">
      <w:pPr>
        <w:pStyle w:val="3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заявление (в соответствии с приложением 1 к данному положению);</w:t>
      </w:r>
    </w:p>
    <w:p w:rsidR="00127FC2" w:rsidRPr="00840AA0" w:rsidRDefault="008F470E" w:rsidP="005B336C">
      <w:pPr>
        <w:pStyle w:val="3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сведения об участнике Конкурса (приложение № 2 к данному положению);</w:t>
      </w:r>
    </w:p>
    <w:p w:rsidR="00127FC2" w:rsidRPr="00840AA0" w:rsidRDefault="008F470E" w:rsidP="005B336C">
      <w:pPr>
        <w:pStyle w:val="3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конкурсное предложение по предмету Конкурса - Лоту (приложение № 3 к данному положению)</w:t>
      </w:r>
    </w:p>
    <w:p w:rsidR="00127FC2" w:rsidRPr="00840AA0" w:rsidRDefault="008F470E" w:rsidP="005B336C">
      <w:pPr>
        <w:pStyle w:val="3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опись документов, представленных на конкурс (приложение № 4 к данному положению);</w:t>
      </w:r>
    </w:p>
    <w:p w:rsidR="00127FC2" w:rsidRPr="00840AA0" w:rsidRDefault="008F470E" w:rsidP="005B336C">
      <w:pPr>
        <w:pStyle w:val="3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заявительные документы (оригиналы, либо нотариально заверенные копии):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Устав (для юридических лиц);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информация о режиме работы объекта;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информация о виде деятельности и виде продукции, планируемой к реализации;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эскиз (фото) планируемого к размещению НТО, размер границ уборки прилегающей территории. Для киосков и павильонов - эскиз, согласованный </w:t>
      </w:r>
      <w:r w:rsidRPr="00D8374C">
        <w:rPr>
          <w:color w:val="auto"/>
          <w:sz w:val="28"/>
          <w:szCs w:val="28"/>
        </w:rPr>
        <w:t xml:space="preserve">с </w:t>
      </w:r>
      <w:r w:rsidR="00D8374C" w:rsidRPr="00D8374C">
        <w:rPr>
          <w:color w:val="auto"/>
          <w:sz w:val="28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D8374C">
        <w:rPr>
          <w:color w:val="auto"/>
          <w:sz w:val="28"/>
          <w:szCs w:val="28"/>
        </w:rPr>
        <w:t xml:space="preserve"> </w:t>
      </w:r>
      <w:r w:rsidR="00570FD0" w:rsidRPr="00840AA0">
        <w:rPr>
          <w:sz w:val="28"/>
          <w:szCs w:val="28"/>
        </w:rPr>
        <w:t>Ермекеевский</w:t>
      </w:r>
      <w:r w:rsidRPr="00840AA0">
        <w:rPr>
          <w:sz w:val="28"/>
          <w:szCs w:val="28"/>
        </w:rPr>
        <w:t xml:space="preserve"> район</w:t>
      </w:r>
      <w:r w:rsidR="00D8374C">
        <w:rPr>
          <w:sz w:val="28"/>
          <w:szCs w:val="28"/>
        </w:rPr>
        <w:t xml:space="preserve"> Республики Башкортостан</w:t>
      </w:r>
      <w:r w:rsidRPr="00840AA0">
        <w:rPr>
          <w:sz w:val="28"/>
          <w:szCs w:val="28"/>
        </w:rPr>
        <w:t>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информацию о количестве создаваемых рабочих местах;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справку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календарных дней до дня объявления о проведении Конкурса;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Все листы заявки должны быть прошиты и пронумерованы и скреплены печатью участника (при наличии печати) и подписаны участником или лицом, уполномоченным таким участником.</w:t>
      </w:r>
    </w:p>
    <w:p w:rsidR="00127FC2" w:rsidRPr="00AB161B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AB161B">
        <w:rPr>
          <w:sz w:val="28"/>
          <w:szCs w:val="28"/>
        </w:rPr>
        <w:t>Заявитель подает заявку в соответствии с п. 4.3. настоящего Положения, на участие в Конкурсе в запечатанном виде организатору Конкурса. На таком конверте необходимо указать: «Заявка на участие в</w:t>
      </w:r>
    </w:p>
    <w:p w:rsidR="00127FC2" w:rsidRPr="00AB161B" w:rsidRDefault="008F470E" w:rsidP="005B336C">
      <w:pPr>
        <w:pStyle w:val="3"/>
        <w:shd w:val="clear" w:color="auto" w:fill="auto"/>
        <w:tabs>
          <w:tab w:val="right" w:pos="9566"/>
          <w:tab w:val="left" w:leader="underscore" w:pos="9567"/>
        </w:tabs>
        <w:spacing w:after="0"/>
        <w:ind w:left="284" w:right="-23" w:firstLine="567"/>
        <w:jc w:val="both"/>
        <w:rPr>
          <w:sz w:val="28"/>
          <w:szCs w:val="28"/>
        </w:rPr>
      </w:pPr>
      <w:r w:rsidRPr="00AB161B">
        <w:rPr>
          <w:sz w:val="28"/>
          <w:szCs w:val="28"/>
        </w:rPr>
        <w:t>Конкурсе на размещение</w:t>
      </w:r>
      <w:r w:rsidR="00270824" w:rsidRPr="00AB161B">
        <w:rPr>
          <w:sz w:val="28"/>
          <w:szCs w:val="28"/>
        </w:rPr>
        <w:t xml:space="preserve"> НТО, расположенного по адресу______________________</w:t>
      </w:r>
      <w:r w:rsidRPr="00AB161B">
        <w:rPr>
          <w:sz w:val="28"/>
          <w:szCs w:val="28"/>
        </w:rPr>
        <w:t>,</w:t>
      </w:r>
    </w:p>
    <w:p w:rsidR="00127FC2" w:rsidRPr="00AB161B" w:rsidRDefault="008F470E" w:rsidP="005B336C">
      <w:pPr>
        <w:pStyle w:val="3"/>
        <w:shd w:val="clear" w:color="auto" w:fill="auto"/>
        <w:tabs>
          <w:tab w:val="left" w:leader="underscore" w:pos="2458"/>
          <w:tab w:val="left" w:leader="underscore" w:pos="3946"/>
        </w:tabs>
        <w:spacing w:after="0"/>
        <w:ind w:left="284" w:right="-23" w:firstLine="567"/>
        <w:jc w:val="both"/>
        <w:rPr>
          <w:sz w:val="28"/>
          <w:szCs w:val="28"/>
        </w:rPr>
      </w:pPr>
      <w:r w:rsidRPr="00AB161B">
        <w:rPr>
          <w:sz w:val="28"/>
          <w:szCs w:val="28"/>
        </w:rPr>
        <w:t>Специализация «</w:t>
      </w:r>
      <w:r w:rsidRPr="00AB161B">
        <w:rPr>
          <w:sz w:val="28"/>
          <w:szCs w:val="28"/>
        </w:rPr>
        <w:tab/>
        <w:t>» Лот №</w:t>
      </w:r>
      <w:r w:rsidRPr="00AB161B">
        <w:rPr>
          <w:sz w:val="28"/>
          <w:szCs w:val="28"/>
        </w:rPr>
        <w:tab/>
        <w:t>.</w:t>
      </w:r>
    </w:p>
    <w:p w:rsidR="00127FC2" w:rsidRPr="00840AA0" w:rsidRDefault="008F470E" w:rsidP="005B336C">
      <w:pPr>
        <w:pStyle w:val="3"/>
        <w:numPr>
          <w:ilvl w:val="2"/>
          <w:numId w:val="4"/>
        </w:numPr>
        <w:shd w:val="clear" w:color="auto" w:fill="auto"/>
        <w:tabs>
          <w:tab w:val="left" w:pos="1517"/>
        </w:tabs>
        <w:spacing w:after="0"/>
        <w:ind w:left="284" w:right="-23" w:firstLine="567"/>
        <w:jc w:val="both"/>
        <w:rPr>
          <w:sz w:val="28"/>
          <w:szCs w:val="28"/>
        </w:rPr>
      </w:pPr>
      <w:r w:rsidRPr="00AB161B">
        <w:rPr>
          <w:sz w:val="28"/>
          <w:szCs w:val="28"/>
        </w:rPr>
        <w:t>Каждая Заявка, поступившая в</w:t>
      </w:r>
      <w:r w:rsidRPr="00840AA0">
        <w:rPr>
          <w:sz w:val="28"/>
          <w:szCs w:val="28"/>
        </w:rPr>
        <w:t xml:space="preserve"> срок, указанный в конкурсной </w:t>
      </w:r>
      <w:r w:rsidRPr="00840AA0">
        <w:rPr>
          <w:sz w:val="28"/>
          <w:szCs w:val="28"/>
        </w:rPr>
        <w:lastRenderedPageBreak/>
        <w:t>документации, регистрируется организатором Конкурса в специальном журнале с присвоением каждой заявке номера с указанием даты и времени подачи документов (число, месяц, год, время в часах и минутах). На конверт с заявкой наносится регистрационный номер заявки.</w:t>
      </w:r>
    </w:p>
    <w:p w:rsidR="00127FC2" w:rsidRPr="00840AA0" w:rsidRDefault="008F470E" w:rsidP="00270824">
      <w:pPr>
        <w:pStyle w:val="3"/>
        <w:numPr>
          <w:ilvl w:val="2"/>
          <w:numId w:val="4"/>
        </w:numPr>
        <w:shd w:val="clear" w:color="auto" w:fill="auto"/>
        <w:tabs>
          <w:tab w:val="left" w:pos="16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Участнику, подавшему заявку на участие в Конкурсе лично или через представителя, организатором выдается расписка о получении заявки на участие в Конкурсе с указанием даты и времени его получения (приложение №</w:t>
      </w:r>
      <w:r w:rsidR="00270824" w:rsidRPr="00840AA0"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5).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на участие в Конкурсе предоставляется Организатору конкурса до истечения срока и по адресу, указанному в извещении о проведении Конкурса.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Прием заявки (изменений в заявку) на участие в Конкурсе прекращается за 1 (один) рабочий день до наступления срока вскрытия конвертов с заявкой на участие в Конкурсе.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конкурса, а также заявители, подавшие заявки, обязаны обеспечить 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допускают повреждение таких конвертов до момента их вскрытия.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на участие в Конкурсе подается на русском языке.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 Конкурса (далее - Участник)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A51669" w:rsidRPr="00840AA0" w:rsidRDefault="00A51669" w:rsidP="00A51669">
      <w:pPr>
        <w:pStyle w:val="3"/>
        <w:shd w:val="clear" w:color="auto" w:fill="auto"/>
        <w:tabs>
          <w:tab w:val="left" w:pos="1330"/>
        </w:tabs>
        <w:spacing w:after="0"/>
        <w:ind w:left="851" w:right="-23" w:firstLine="0"/>
        <w:jc w:val="both"/>
        <w:rPr>
          <w:sz w:val="28"/>
          <w:szCs w:val="28"/>
        </w:rPr>
      </w:pPr>
    </w:p>
    <w:p w:rsidR="00127FC2" w:rsidRPr="00840AA0" w:rsidRDefault="008F470E" w:rsidP="00A51669">
      <w:pPr>
        <w:pStyle w:val="3"/>
        <w:numPr>
          <w:ilvl w:val="0"/>
          <w:numId w:val="4"/>
        </w:numPr>
        <w:shd w:val="clear" w:color="auto" w:fill="auto"/>
        <w:tabs>
          <w:tab w:val="left" w:pos="3357"/>
        </w:tabs>
        <w:spacing w:after="308" w:line="260" w:lineRule="exact"/>
        <w:ind w:left="2920" w:right="-23" w:firstLine="0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Процедура проведения Конкурса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Извещение о проведении Конкурса на право размещения НТО (далее - Извещение) размещается Организатором конкурса на </w:t>
      </w:r>
      <w:r w:rsidRPr="00241925">
        <w:rPr>
          <w:sz w:val="28"/>
          <w:szCs w:val="28"/>
        </w:rPr>
        <w:t>официальном сайте Администрации в информационно-телекоммуникационной</w:t>
      </w:r>
      <w:r w:rsidRPr="00840AA0">
        <w:rPr>
          <w:sz w:val="28"/>
          <w:szCs w:val="28"/>
        </w:rPr>
        <w:t xml:space="preserve"> сети «Интернет» не менее чем за 30 календарных дней до дня окончания срока подачи заявок на участие в Конкурсе.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Извещение должно содержать следующую информацию: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решение Организатора конкурса о проведении Конкурса, предметом которого является право на размещение НТО;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предмет Конкурса (лот) с указанием адресного ориентира места размещения НТО, площади, типа НТО, его специализации, периода и срока размещения НТО, срока действия Договора на размещение НТО;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размер начальной (минимально) цены за право размещения НТО (в случае проведения Конкурса по нескольким лотам - по каждому лоту);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порядок, место, дата начала, дата и время окончания срока подачи заявок на участие в Конкурсе, официальный сайт, на котором размещена конкурсная документация;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lastRenderedPageBreak/>
        <w:t>место, дата и время вскрытия конвертов с заявками на участие в Конкурсе, место и дата рассмотрения и оценки заявок на участие в Конкурсе;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условия и сроки заключения договора на право размещения НТО и его специализации.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Срок рассмотрения заявок на участие в Конкурсе составляет двадцать рабочих дней со дня вскрытия конвертов с заявками на участие в Конкурсе.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Участниками, о рассмотрении заявок и об определении победителей конкурса (далее - Победитель) или об отказе в допуске к участию в конкурсе.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отклоняет заявку на участие в Конкурсе в случае: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непредставления определенных конкурсной документацией документов в составе заявки на участие в Конкурсе </w:t>
      </w:r>
      <w:proofErr w:type="gramStart"/>
      <w:r w:rsidRPr="00840AA0">
        <w:rPr>
          <w:sz w:val="28"/>
          <w:szCs w:val="28"/>
        </w:rPr>
        <w:t>по обязательным требованиям</w:t>
      </w:r>
      <w:proofErr w:type="gramEnd"/>
      <w:r w:rsidRPr="00840AA0">
        <w:rPr>
          <w:sz w:val="28"/>
          <w:szCs w:val="28"/>
        </w:rPr>
        <w:t xml:space="preserve"> указанным в п. 4.3. настоящего Положения;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представления недостоверных данных или поддельных документов, в случае проведения в отношении Участника Конкурса процедуры банкротства, приостановления деятельности Участника Конкурса;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несоответствия заявки на участие в Конкурсе требованиям конкурсной документации;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125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неисполнения требований, предъявляемых к оформлению документации.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Администрация заключает Договор с единственным Участником Конкурса в случаях, если Конкурс признан несостоявшимся по следующим основаниям: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окончании срока подачи заявок на участие в Конкурсе подана только одна заявка, при этом такая заявка признана соответствующей требованиям настоящего Положения и конкурсной документации;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 осуществляет проведение повторного Конкурса в следующих случаях: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окончании срока подачи заявок на участие в Конкурсе не подано ни одной такой заявки;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рассмотрения заявок на участие в Конкурсе Конкурсная комиссия отклонила все такие заявки;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при уклонении победителя Конкурса от заключения Договора согласно п. 8.2, 8.3 настоящего Положения.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услуг.</w:t>
      </w:r>
    </w:p>
    <w:p w:rsidR="00127FC2" w:rsidRPr="00840AA0" w:rsidRDefault="008F470E" w:rsidP="005B336C">
      <w:pPr>
        <w:pStyle w:val="3"/>
        <w:numPr>
          <w:ilvl w:val="0"/>
          <w:numId w:val="6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цена Договора: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3 балла получает Участник, предложивший самую большую цену предмета Конкурса из всех Участников, подавших заявку на данный лот;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2 балла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lastRenderedPageBreak/>
        <w:t>1 балл получает Участник, предложивший третью по величине цену предмета Конкурса из всех Участников, подавших заявку на данный лот;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остальным Участникам, подавшим заявку на данный лот, но указанная ими цена предмета Конкурса ниже цены предмета первых трех Участников, баллы не начисляются.</w:t>
      </w:r>
    </w:p>
    <w:p w:rsidR="00127FC2" w:rsidRPr="00840AA0" w:rsidRDefault="008F470E" w:rsidP="005B336C">
      <w:pPr>
        <w:pStyle w:val="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подачи заявок на предмет Конкурса от двух Участников, начисляется 3 балла и 2 балла соответственно.</w:t>
      </w:r>
    </w:p>
    <w:p w:rsidR="00127FC2" w:rsidRPr="00840AA0" w:rsidRDefault="008F470E" w:rsidP="005B336C">
      <w:pPr>
        <w:pStyle w:val="3"/>
        <w:numPr>
          <w:ilvl w:val="0"/>
          <w:numId w:val="6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эскизное предложение, дизайн-проект НТО (Эскиз торговых киосков и торговых павильонов должен быть согласован </w:t>
      </w:r>
      <w:r w:rsidRPr="00D8374C">
        <w:rPr>
          <w:color w:val="auto"/>
          <w:sz w:val="28"/>
          <w:szCs w:val="28"/>
        </w:rPr>
        <w:t xml:space="preserve">с </w:t>
      </w:r>
      <w:r w:rsidR="00D8374C" w:rsidRPr="00D8374C">
        <w:rPr>
          <w:color w:val="auto"/>
          <w:sz w:val="28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D8374C">
        <w:rPr>
          <w:color w:val="auto"/>
          <w:sz w:val="28"/>
          <w:szCs w:val="28"/>
        </w:rPr>
        <w:t xml:space="preserve"> </w:t>
      </w:r>
      <w:r w:rsidR="00570FD0" w:rsidRPr="00D8374C">
        <w:rPr>
          <w:color w:val="auto"/>
          <w:sz w:val="28"/>
          <w:szCs w:val="28"/>
        </w:rPr>
        <w:t>Ермекеевс</w:t>
      </w:r>
      <w:r w:rsidR="00570FD0" w:rsidRPr="00840AA0">
        <w:rPr>
          <w:sz w:val="28"/>
          <w:szCs w:val="28"/>
        </w:rPr>
        <w:t>кий</w:t>
      </w:r>
      <w:r w:rsidRPr="00840AA0">
        <w:rPr>
          <w:sz w:val="28"/>
          <w:szCs w:val="28"/>
        </w:rPr>
        <w:t xml:space="preserve"> район</w:t>
      </w:r>
      <w:r w:rsidR="00D8374C">
        <w:rPr>
          <w:sz w:val="28"/>
          <w:szCs w:val="28"/>
        </w:rPr>
        <w:t xml:space="preserve"> Республики Башкортостан</w:t>
      </w:r>
      <w:r w:rsidRPr="00840AA0">
        <w:rPr>
          <w:sz w:val="28"/>
          <w:szCs w:val="28"/>
        </w:rPr>
        <w:t>):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2 балла получает Участник, чье эскизное предложение признано Конкурсной комиссией соответствующим архитектурному решению по данному лоту и заняло 1 место;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получает Участник, чье эскизное предложение признано</w:t>
      </w:r>
    </w:p>
    <w:p w:rsidR="00127FC2" w:rsidRPr="00840AA0" w:rsidRDefault="008F470E" w:rsidP="005B336C">
      <w:pPr>
        <w:pStyle w:val="3"/>
        <w:shd w:val="clear" w:color="auto" w:fill="auto"/>
        <w:spacing w:after="0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соответствующим архитектурному решению по данному лоту и заняло 2 место;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остальным Участникам по данному лоту баллы не начисляются.</w:t>
      </w:r>
    </w:p>
    <w:p w:rsidR="00127FC2" w:rsidRPr="00840AA0" w:rsidRDefault="008F470E" w:rsidP="005B336C">
      <w:pPr>
        <w:pStyle w:val="3"/>
        <w:numPr>
          <w:ilvl w:val="0"/>
          <w:numId w:val="6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наличие документов, подтверждающих статус Участника как производителя планируемой к реализации проду</w:t>
      </w:r>
      <w:r w:rsidRPr="00840AA0">
        <w:rPr>
          <w:rStyle w:val="1"/>
          <w:sz w:val="28"/>
          <w:szCs w:val="28"/>
          <w:u w:val="none"/>
        </w:rPr>
        <w:t>кци</w:t>
      </w:r>
      <w:r w:rsidRPr="00840AA0">
        <w:rPr>
          <w:sz w:val="28"/>
          <w:szCs w:val="28"/>
        </w:rPr>
        <w:t>и:</w:t>
      </w:r>
    </w:p>
    <w:p w:rsidR="00127FC2" w:rsidRPr="00840AA0" w:rsidRDefault="008F470E" w:rsidP="005B336C">
      <w:pPr>
        <w:pStyle w:val="3"/>
        <w:numPr>
          <w:ilvl w:val="0"/>
          <w:numId w:val="7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балл - получает Участник по данному лоту при наличии подтверждающих документов.</w:t>
      </w:r>
    </w:p>
    <w:p w:rsidR="00127FC2" w:rsidRPr="00840AA0" w:rsidRDefault="008F470E" w:rsidP="005B336C">
      <w:pPr>
        <w:pStyle w:val="3"/>
        <w:numPr>
          <w:ilvl w:val="0"/>
          <w:numId w:val="6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количество рабочих мест, которые будут созданы в случае размещения нестационарного торгового объекта: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 дополнительные рабочие места - 1 балл (при наличии документов, подтверждающих оформление трудовых отношений с наемными лицами либо намерение в заключение таковых).</w:t>
      </w:r>
    </w:p>
    <w:p w:rsidR="00127FC2" w:rsidRPr="00840AA0" w:rsidRDefault="008F470E" w:rsidP="005B336C">
      <w:pPr>
        <w:pStyle w:val="3"/>
        <w:numPr>
          <w:ilvl w:val="0"/>
          <w:numId w:val="6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отсутствие фактов нарушений действующего законодательства в сфере торговли, жалоб от населения (в предыдущий период):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- получает Участник по данному лоту при отсутствии фактов нарушений действующего законодательства в сфере торговли и жалоб в предыдущий период деятельности.</w:t>
      </w:r>
    </w:p>
    <w:p w:rsidR="00127FC2" w:rsidRPr="00840AA0" w:rsidRDefault="008F470E" w:rsidP="005B336C">
      <w:pPr>
        <w:pStyle w:val="3"/>
        <w:numPr>
          <w:ilvl w:val="0"/>
          <w:numId w:val="6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отсутствие задолженности по налогам и сборам по итогам работы Участника за предшествующий год работы в нестационарном торговом объекте:</w:t>
      </w:r>
    </w:p>
    <w:p w:rsidR="00127FC2" w:rsidRPr="00840AA0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- получает Участник по данному лоту при отсутствии задолженности.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оценки конкурсной документации Конкурсная комиссия определяет победителя Конкурса по бальной системе по каждому лоту. Итоговая оценка заявки Участника рассчитывается путем сложения оценок, присвоенных соответствующему Участнику по критериям, указанным в пункте 5.9. настоящего Положения. Каждой заявке на участие в Конкурсе присваивается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Победителем Конкурса признается Участник, который предложил лучшие условия на основе критериев, указанных в конкурсной документации, и заявке на участие в Конкурсе, которого присвоен первый номер.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lastRenderedPageBreak/>
        <w:t>Члены Комиссии не имеют права разглашать сведения, содержащиеся в заявке Участников.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72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Конкурсе.</w:t>
      </w:r>
    </w:p>
    <w:p w:rsidR="00127FC2" w:rsidRPr="00840AA0" w:rsidRDefault="008F470E" w:rsidP="005B336C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003"/>
        </w:tabs>
        <w:spacing w:before="0" w:line="260" w:lineRule="exact"/>
        <w:ind w:left="284" w:right="-23" w:firstLine="567"/>
        <w:rPr>
          <w:sz w:val="28"/>
          <w:szCs w:val="28"/>
        </w:rPr>
      </w:pPr>
      <w:bookmarkStart w:id="3" w:name="bookmark4"/>
      <w:r w:rsidRPr="00840AA0">
        <w:rPr>
          <w:sz w:val="28"/>
          <w:szCs w:val="28"/>
        </w:rPr>
        <w:t>Порядок вскрытия конвертов с заявками на участие в Конкурсе.</w:t>
      </w:r>
      <w:bookmarkEnd w:id="3"/>
    </w:p>
    <w:p w:rsidR="00A51669" w:rsidRPr="00840AA0" w:rsidRDefault="00A51669" w:rsidP="00A51669">
      <w:pPr>
        <w:pStyle w:val="23"/>
        <w:keepNext/>
        <w:keepLines/>
        <w:shd w:val="clear" w:color="auto" w:fill="auto"/>
        <w:tabs>
          <w:tab w:val="left" w:pos="1003"/>
        </w:tabs>
        <w:spacing w:before="0" w:line="260" w:lineRule="exact"/>
        <w:ind w:left="851" w:right="-23" w:firstLine="0"/>
        <w:jc w:val="left"/>
        <w:rPr>
          <w:sz w:val="28"/>
          <w:szCs w:val="28"/>
        </w:rPr>
      </w:pP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Дата, время и место вскрытия конвертов с заявками на участие в Конкурсе указывается в извещении. Вскрытие конвертов с заявками на участие в Конкурсе Конкурсной комиссией осуществляется публично.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Все присутствующие при вскрытии конвертов лица регистрируются в листе регистрации, составляемом и подписываемом секретарем Комиссии.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Наименование (для юридического лица), фамилия, имя, отчество (индивидуального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документацией, и являющихся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вскрытия конвертов с заявками Участников Конкурса на право размещения нестационарных НТО ведется Комиссией и подписывается всеми присутствующими членами Конкурсной комиссии после вскрытия конвертов с заявками на участие в Конкурсе (приложение № 6 к данному положению). Указанный протокол размещается Организатором конкурса в течение дня, следующего после дня подписания такого протокола на официальном сайте Администрации в информационно-телекоммуникационной сети Интернет.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305"/>
        </w:tabs>
        <w:spacing w:after="34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 обязан осуществлять аудиозапись вскрытия конвертов с заявками на участие в Конкурсе. Любой Участник,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127FC2" w:rsidRPr="00840AA0" w:rsidRDefault="005B336C" w:rsidP="005B336C">
      <w:pPr>
        <w:pStyle w:val="23"/>
        <w:keepNext/>
        <w:keepLines/>
        <w:shd w:val="clear" w:color="auto" w:fill="auto"/>
        <w:tabs>
          <w:tab w:val="left" w:pos="2886"/>
        </w:tabs>
        <w:spacing w:before="0" w:after="308" w:line="260" w:lineRule="exact"/>
        <w:ind w:left="851" w:right="-23" w:firstLine="0"/>
        <w:rPr>
          <w:sz w:val="28"/>
          <w:szCs w:val="28"/>
        </w:rPr>
      </w:pPr>
      <w:bookmarkStart w:id="4" w:name="bookmark5"/>
      <w:r w:rsidRPr="00840AA0">
        <w:rPr>
          <w:sz w:val="28"/>
          <w:szCs w:val="28"/>
        </w:rPr>
        <w:t>7.</w:t>
      </w:r>
      <w:r w:rsidR="008F470E" w:rsidRPr="00840AA0">
        <w:rPr>
          <w:sz w:val="28"/>
          <w:szCs w:val="28"/>
        </w:rPr>
        <w:t>Оформление результатов конкурса</w:t>
      </w:r>
      <w:bookmarkEnd w:id="4"/>
    </w:p>
    <w:p w:rsidR="00127FC2" w:rsidRPr="00840AA0" w:rsidRDefault="008F470E" w:rsidP="005B336C">
      <w:pPr>
        <w:pStyle w:val="3"/>
        <w:numPr>
          <w:ilvl w:val="0"/>
          <w:numId w:val="8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Конкурсной комиссией оформляется протокол рассмотрения заявок и определения Победителей Конкурса, который подписывается всеми присутствующими на заседании членами Конкурсной комиссии, в день окончания рассмотрения заявок на участие в Конкурсе. Итоговый протокол, не позднее дня, следующего после подписания, размещается на официальном сайте Администрации в информационно-телекоммуникационной сети Интернет (приложение № 7 к данному положению).</w:t>
      </w:r>
    </w:p>
    <w:p w:rsidR="00127FC2" w:rsidRPr="00840AA0" w:rsidRDefault="008F470E" w:rsidP="005B336C">
      <w:pPr>
        <w:pStyle w:val="3"/>
        <w:numPr>
          <w:ilvl w:val="0"/>
          <w:numId w:val="8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рассмотрения заявок и определения Победителей Конкурса является основанием для заключения с Победителем договора на право размещения НТО.</w:t>
      </w:r>
    </w:p>
    <w:p w:rsidR="00127FC2" w:rsidRPr="00840AA0" w:rsidRDefault="008F470E" w:rsidP="005B336C">
      <w:pPr>
        <w:pStyle w:val="3"/>
        <w:numPr>
          <w:ilvl w:val="0"/>
          <w:numId w:val="8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уклонения Победителя от заключения Договора или отсутствия платежного документа об оплате права на размещение НТО в сроки, указанные в п. 8.2.2. Положения, он утрачивает право на размещение НТО.</w:t>
      </w:r>
    </w:p>
    <w:p w:rsidR="00127FC2" w:rsidRPr="00840AA0" w:rsidRDefault="008F470E" w:rsidP="005B336C">
      <w:pPr>
        <w:pStyle w:val="3"/>
        <w:numPr>
          <w:ilvl w:val="0"/>
          <w:numId w:val="8"/>
        </w:numPr>
        <w:shd w:val="clear" w:color="auto" w:fill="auto"/>
        <w:tabs>
          <w:tab w:val="left" w:pos="1436"/>
        </w:tabs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Итоги проведения Конкурса размещаются на официальном сайте </w:t>
      </w:r>
      <w:r w:rsidRPr="00840AA0">
        <w:rPr>
          <w:sz w:val="28"/>
          <w:szCs w:val="28"/>
        </w:rPr>
        <w:lastRenderedPageBreak/>
        <w:t>Администрации в сети Интернет.</w:t>
      </w:r>
    </w:p>
    <w:p w:rsidR="00127FC2" w:rsidRPr="00840AA0" w:rsidRDefault="008F470E" w:rsidP="004849E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638"/>
        </w:tabs>
        <w:spacing w:before="0"/>
        <w:ind w:left="284" w:right="-23" w:firstLine="567"/>
        <w:rPr>
          <w:sz w:val="28"/>
          <w:szCs w:val="28"/>
        </w:rPr>
      </w:pPr>
      <w:bookmarkStart w:id="5" w:name="bookmark6"/>
      <w:r w:rsidRPr="00840AA0">
        <w:rPr>
          <w:sz w:val="28"/>
          <w:szCs w:val="28"/>
        </w:rPr>
        <w:t xml:space="preserve">Заключение договоров на размещение нестационарных торговых объектов </w:t>
      </w:r>
      <w:bookmarkEnd w:id="5"/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2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с Победителем заключает Администрация.</w:t>
      </w:r>
    </w:p>
    <w:p w:rsidR="00127FC2" w:rsidRPr="00840AA0" w:rsidRDefault="008F470E" w:rsidP="005B336C">
      <w:pPr>
        <w:pStyle w:val="3"/>
        <w:numPr>
          <w:ilvl w:val="1"/>
          <w:numId w:val="4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 в течение трех рабочих дней со дня подписания протокола передает Победителю один экземпляр протокола и проект Договора на право размещения НТО, который составляется путем включения условий исполнения Договора, предложенных Победителем в заявке на участие в Конкурсе, в проект Договора, прилагаемый к конкурсной документации.</w:t>
      </w:r>
    </w:p>
    <w:p w:rsidR="00127FC2" w:rsidRPr="00840AA0" w:rsidRDefault="008F470E" w:rsidP="005B336C">
      <w:pPr>
        <w:pStyle w:val="3"/>
        <w:numPr>
          <w:ilvl w:val="0"/>
          <w:numId w:val="9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о размещении нестационарного НТО заключается между Победителем и Администрацией при наличии платежного документа об оплате права на размещение НТО.</w:t>
      </w:r>
    </w:p>
    <w:p w:rsidR="00127FC2" w:rsidRPr="00840AA0" w:rsidRDefault="008F470E" w:rsidP="005B336C">
      <w:pPr>
        <w:pStyle w:val="3"/>
        <w:numPr>
          <w:ilvl w:val="0"/>
          <w:numId w:val="9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течение 5 рабочих дней со дня получения от Организатора конкурса проекта Договора Победитель обязан подписать Договор, представить все экземпляры Договора Организатору конкурса и документы о внесении оплаты за право размещения НТО.</w:t>
      </w:r>
    </w:p>
    <w:p w:rsidR="00127FC2" w:rsidRPr="00840AA0" w:rsidRDefault="008F470E" w:rsidP="005B336C">
      <w:pPr>
        <w:pStyle w:val="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случае, если Победителем не исполнены требования настоящего пункта, такой Победитель признается уклонившимся от заключения Договора.</w:t>
      </w:r>
    </w:p>
    <w:p w:rsidR="00127FC2" w:rsidRPr="00840AA0" w:rsidRDefault="008F470E" w:rsidP="005B336C">
      <w:pPr>
        <w:pStyle w:val="3"/>
        <w:numPr>
          <w:ilvl w:val="0"/>
          <w:numId w:val="9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При уклонении Победителя от заключения Договора Конкурсной комиссией в срок не позднее дня, следующего после дня установления факта указанного уклонения,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от заключения Договора на право размещения НТО.</w:t>
      </w:r>
    </w:p>
    <w:p w:rsidR="00127FC2" w:rsidRPr="00840AA0" w:rsidRDefault="008F470E" w:rsidP="005B336C">
      <w:pPr>
        <w:pStyle w:val="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об отказе от заключения Договора подписывается всеми присутствующими членами Конкурсной комиссии в день его составления. Протокол об отказе от заключения Договора составляется в двух экземплярах, один из которых хранится у Организатора конкурса.</w:t>
      </w:r>
    </w:p>
    <w:p w:rsidR="00127FC2" w:rsidRPr="00840AA0" w:rsidRDefault="008F470E" w:rsidP="005B336C">
      <w:pPr>
        <w:pStyle w:val="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об отказе от заключения Договора (приложение № 8 к данному положению)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с даты подписания указанного протокола передает один экземпляр протокола лицу, который отказывается от заключения Договора.</w:t>
      </w:r>
    </w:p>
    <w:p w:rsidR="00127FC2" w:rsidRPr="00840AA0" w:rsidRDefault="008F470E" w:rsidP="005B336C">
      <w:pPr>
        <w:pStyle w:val="3"/>
        <w:numPr>
          <w:ilvl w:val="0"/>
          <w:numId w:val="10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 случае если Победитель уклонился от подписания Договора, Конкурсная комиссия заключает Договор с Участником, заявке </w:t>
      </w:r>
      <w:proofErr w:type="gramStart"/>
      <w:r w:rsidRPr="00840AA0">
        <w:rPr>
          <w:sz w:val="28"/>
          <w:szCs w:val="28"/>
        </w:rPr>
        <w:t>на 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номер.</w:t>
      </w:r>
    </w:p>
    <w:p w:rsidR="00127FC2" w:rsidRPr="00840AA0" w:rsidRDefault="008F470E" w:rsidP="005B336C">
      <w:pPr>
        <w:pStyle w:val="3"/>
        <w:numPr>
          <w:ilvl w:val="0"/>
          <w:numId w:val="11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в течение трех рабочих дней с даты подписания протокола об отказе от заключения Договора (протокола об уклонении победителя конкурса от заключения Договора) передает Участнику, заявке </w:t>
      </w:r>
      <w:proofErr w:type="gramStart"/>
      <w:r w:rsidRPr="00840AA0">
        <w:rPr>
          <w:sz w:val="28"/>
          <w:szCs w:val="28"/>
        </w:rPr>
        <w:t>на 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номер, один экземпляр протокола и проект Договора на размещение НТО,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Участником, заявке </w:t>
      </w:r>
      <w:proofErr w:type="gramStart"/>
      <w:r w:rsidRPr="00840AA0">
        <w:rPr>
          <w:sz w:val="28"/>
          <w:szCs w:val="28"/>
        </w:rPr>
        <w:t>на 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 и в течение 5 (пять) рабочих дней</w:t>
      </w:r>
    </w:p>
    <w:p w:rsidR="00127FC2" w:rsidRPr="00840AA0" w:rsidRDefault="008F470E" w:rsidP="005B336C">
      <w:pPr>
        <w:pStyle w:val="3"/>
        <w:shd w:val="clear" w:color="auto" w:fill="auto"/>
        <w:spacing w:after="0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представляется Организатору конкурса.</w:t>
      </w:r>
    </w:p>
    <w:p w:rsidR="00127FC2" w:rsidRPr="00AB161B" w:rsidRDefault="008F470E" w:rsidP="005B336C">
      <w:pPr>
        <w:pStyle w:val="3"/>
        <w:numPr>
          <w:ilvl w:val="0"/>
          <w:numId w:val="11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</w:pPr>
      <w:r w:rsidRPr="00AB161B">
        <w:lastRenderedPageBreak/>
        <w:t xml:space="preserve">В случае признания Участника Конкурса, заявке </w:t>
      </w:r>
      <w:proofErr w:type="gramStart"/>
      <w:r w:rsidRPr="00AB161B">
        <w:t>на участие</w:t>
      </w:r>
      <w:proofErr w:type="gramEnd"/>
      <w:r w:rsidRPr="00AB161B">
        <w:t xml:space="preserve"> в Конкурсе которого присвоен второй номер, уклонившимся от заключения Договора, Конкурсной комиссией составляется протокол об уклонении участника Конкурса от заключения Договора.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Протокол об уклонении Участника от заключения Договора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уклонившемуся от подписания Договора.</w:t>
      </w:r>
    </w:p>
    <w:p w:rsidR="00127FC2" w:rsidRPr="00AB161B" w:rsidRDefault="008F470E" w:rsidP="005B336C">
      <w:pPr>
        <w:pStyle w:val="3"/>
        <w:numPr>
          <w:ilvl w:val="0"/>
          <w:numId w:val="11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</w:pPr>
      <w:r w:rsidRPr="00AB161B">
        <w:t xml:space="preserve">В случае если Договор на размещение НТО не заключен с Победителем или с Участником, заявке </w:t>
      </w:r>
      <w:proofErr w:type="gramStart"/>
      <w:r w:rsidRPr="00AB161B">
        <w:t>на участие</w:t>
      </w:r>
      <w:proofErr w:type="gramEnd"/>
      <w:r w:rsidRPr="00AB161B">
        <w:t xml:space="preserve"> в Конкурсе которого присвоен второй номер, Конкурс признается несостоявшимся.</w:t>
      </w:r>
    </w:p>
    <w:p w:rsidR="00127FC2" w:rsidRPr="00AB161B" w:rsidRDefault="008F470E" w:rsidP="005B336C">
      <w:pPr>
        <w:pStyle w:val="3"/>
        <w:numPr>
          <w:ilvl w:val="0"/>
          <w:numId w:val="10"/>
        </w:numPr>
        <w:shd w:val="clear" w:color="auto" w:fill="auto"/>
        <w:tabs>
          <w:tab w:val="left" w:pos="1320"/>
        </w:tabs>
        <w:spacing w:after="0"/>
        <w:ind w:left="284" w:right="-23" w:firstLine="567"/>
        <w:jc w:val="both"/>
      </w:pPr>
      <w:r w:rsidRPr="00AB161B">
        <w:t>Победитель не вправе передавать право на размещение НТО третьим лицам.</w:t>
      </w:r>
    </w:p>
    <w:p w:rsidR="00127FC2" w:rsidRPr="00AB161B" w:rsidRDefault="008F470E" w:rsidP="005B336C">
      <w:pPr>
        <w:pStyle w:val="3"/>
        <w:numPr>
          <w:ilvl w:val="0"/>
          <w:numId w:val="10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</w:pPr>
      <w:r w:rsidRPr="00AB161B">
        <w:t>В случае реорганизации, изменения наименования и (или) адреса юридического лица, адреса и (или) паспортных данных индивидуального предпринимателя, Победителю в течение 5 (пяти) рабочих дней необходимо предоставить сведения Организатору конкурса для внесения соответствующих изменений в Договор.</w:t>
      </w:r>
    </w:p>
    <w:p w:rsidR="00127FC2" w:rsidRPr="00AB161B" w:rsidRDefault="008F470E" w:rsidP="005B336C">
      <w:pPr>
        <w:pStyle w:val="3"/>
        <w:numPr>
          <w:ilvl w:val="0"/>
          <w:numId w:val="10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</w:pPr>
      <w:r w:rsidRPr="00AB161B">
        <w:t>Специализация НТО является существенным условием Договора. Изменение специализации не допускается.</w:t>
      </w:r>
    </w:p>
    <w:p w:rsidR="00127FC2" w:rsidRPr="00AB161B" w:rsidRDefault="008F470E" w:rsidP="005B336C">
      <w:pPr>
        <w:pStyle w:val="3"/>
        <w:numPr>
          <w:ilvl w:val="0"/>
          <w:numId w:val="10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</w:pPr>
      <w:r w:rsidRPr="00AB161B">
        <w:t>Договор не может быть заключен на срок, превышающий срок действия Схемы размещения. Действие Договора распространяется только на НТО, указанный в нем.</w:t>
      </w:r>
    </w:p>
    <w:p w:rsidR="00127FC2" w:rsidRPr="00AB161B" w:rsidRDefault="008F470E" w:rsidP="005B336C">
      <w:pPr>
        <w:pStyle w:val="3"/>
        <w:numPr>
          <w:ilvl w:val="0"/>
          <w:numId w:val="10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</w:pPr>
      <w:r w:rsidRPr="00AB161B">
        <w:t>Договор заключается отдельно на каждый НТО.</w:t>
      </w:r>
    </w:p>
    <w:p w:rsidR="00127FC2" w:rsidRPr="00AB161B" w:rsidRDefault="008F470E" w:rsidP="005B336C">
      <w:pPr>
        <w:pStyle w:val="3"/>
        <w:numPr>
          <w:ilvl w:val="0"/>
          <w:numId w:val="10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</w:pPr>
      <w:r w:rsidRPr="00AB161B">
        <w:t>Договор на право размещения НТО заключается с Победителем не ранее чем через 5 рабочих дней и не позже 15 рабочих дней со дня подписания итогового протокола.</w:t>
      </w:r>
    </w:p>
    <w:p w:rsidR="00127FC2" w:rsidRPr="00AB161B" w:rsidRDefault="008F470E" w:rsidP="005B336C">
      <w:pPr>
        <w:pStyle w:val="3"/>
        <w:numPr>
          <w:ilvl w:val="0"/>
          <w:numId w:val="10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</w:pPr>
      <w:r w:rsidRPr="00AB161B">
        <w:t xml:space="preserve">Размер начальной (минимальной) оплаты по Договору на размещение НТО определяется согласно Методике определения начальной (минимальной) стоимости права на размещение нестационарного торгового объекта на территории муниципального района </w:t>
      </w:r>
      <w:r w:rsidR="00A51669" w:rsidRPr="00AB161B">
        <w:t>Ермекеевский</w:t>
      </w:r>
      <w:r w:rsidRPr="00AB161B">
        <w:t xml:space="preserve"> район Республики Башкортостан согласно приложению № 5 к настоящему решению.</w:t>
      </w:r>
    </w:p>
    <w:p w:rsidR="00127FC2" w:rsidRPr="00AB161B" w:rsidRDefault="008F470E" w:rsidP="005B336C">
      <w:pPr>
        <w:pStyle w:val="3"/>
        <w:numPr>
          <w:ilvl w:val="0"/>
          <w:numId w:val="10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</w:pPr>
      <w:r w:rsidRPr="00AB161B">
        <w:t>Плата по Договору производится:</w:t>
      </w:r>
    </w:p>
    <w:p w:rsidR="00127FC2" w:rsidRPr="00AB161B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1056"/>
        </w:tabs>
        <w:spacing w:after="0"/>
        <w:ind w:left="284" w:right="-23" w:firstLine="567"/>
        <w:jc w:val="both"/>
      </w:pPr>
      <w:r w:rsidRPr="00AB161B">
        <w:t>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- до заключения настоящего Договора;</w:t>
      </w:r>
    </w:p>
    <w:p w:rsidR="00127FC2" w:rsidRPr="00AB161B" w:rsidRDefault="008F470E" w:rsidP="005B336C">
      <w:pPr>
        <w:pStyle w:val="3"/>
        <w:numPr>
          <w:ilvl w:val="0"/>
          <w:numId w:val="3"/>
        </w:numPr>
        <w:shd w:val="clear" w:color="auto" w:fill="auto"/>
        <w:tabs>
          <w:tab w:val="left" w:pos="902"/>
        </w:tabs>
        <w:spacing w:after="0"/>
        <w:ind w:left="284" w:right="-23" w:firstLine="567"/>
        <w:jc w:val="both"/>
      </w:pPr>
      <w:r w:rsidRPr="00AB161B">
        <w:t>для осуществляющих торговую деятельность в киосках и павильонах - 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127FC2" w:rsidRPr="00AB161B" w:rsidRDefault="008F470E" w:rsidP="005B336C">
      <w:pPr>
        <w:pStyle w:val="3"/>
        <w:numPr>
          <w:ilvl w:val="0"/>
          <w:numId w:val="10"/>
        </w:numPr>
        <w:shd w:val="clear" w:color="auto" w:fill="auto"/>
        <w:tabs>
          <w:tab w:val="left" w:pos="1375"/>
        </w:tabs>
        <w:spacing w:after="0"/>
        <w:ind w:left="284" w:right="-23" w:firstLine="567"/>
        <w:jc w:val="both"/>
      </w:pPr>
      <w:r w:rsidRPr="00AB161B">
        <w:t>Размер платы за размещение НТО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A51669" w:rsidRPr="00AB161B" w:rsidRDefault="008F470E" w:rsidP="00AB161B">
      <w:pPr>
        <w:pStyle w:val="3"/>
        <w:numPr>
          <w:ilvl w:val="0"/>
          <w:numId w:val="10"/>
        </w:numPr>
        <w:shd w:val="clear" w:color="auto" w:fill="auto"/>
        <w:tabs>
          <w:tab w:val="left" w:pos="1375"/>
        </w:tabs>
        <w:spacing w:after="416" w:line="317" w:lineRule="exact"/>
        <w:ind w:left="284" w:right="-23" w:firstLine="567"/>
        <w:jc w:val="both"/>
        <w:sectPr w:rsidR="00A51669" w:rsidRPr="00AB161B" w:rsidSect="00AB161B">
          <w:headerReference w:type="default" r:id="rId8"/>
          <w:type w:val="continuous"/>
          <w:pgSz w:w="11909" w:h="16838"/>
          <w:pgMar w:top="709" w:right="569" w:bottom="567" w:left="873" w:header="0" w:footer="3" w:gutter="0"/>
          <w:cols w:space="720"/>
          <w:noEndnote/>
          <w:docGrid w:linePitch="360"/>
        </w:sectPr>
      </w:pPr>
      <w:r w:rsidRPr="00AB161B">
        <w:t xml:space="preserve">Плата по Договору на размещение НТО перечисляется в бюджет муниципального района </w:t>
      </w:r>
      <w:r w:rsidR="00A51669" w:rsidRPr="00AB161B">
        <w:t>Ермекеевский</w:t>
      </w:r>
      <w:r w:rsidRPr="00AB161B">
        <w:t xml:space="preserve"> район Республики Башкортостан.</w:t>
      </w:r>
    </w:p>
    <w:p w:rsidR="00FF3D60" w:rsidRDefault="00FF3D60" w:rsidP="00AB161B">
      <w:pPr>
        <w:pStyle w:val="20"/>
        <w:shd w:val="clear" w:color="auto" w:fill="auto"/>
        <w:spacing w:after="251"/>
        <w:ind w:right="40"/>
        <w:rPr>
          <w:b w:val="0"/>
          <w:sz w:val="24"/>
          <w:szCs w:val="24"/>
        </w:rPr>
      </w:pPr>
    </w:p>
    <w:p w:rsidR="00FF3D60" w:rsidRDefault="00FF3D60" w:rsidP="00A51669">
      <w:pPr>
        <w:pStyle w:val="20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</w:p>
    <w:p w:rsidR="00127FC2" w:rsidRPr="00A07302" w:rsidRDefault="008F470E" w:rsidP="00A51669">
      <w:pPr>
        <w:pStyle w:val="20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1 к Положению о порядке проведения конкурса на право размещения нестационарных торговых объектов на территории </w:t>
      </w:r>
      <w:r w:rsidR="00B256A5">
        <w:rPr>
          <w:b w:val="0"/>
          <w:sz w:val="24"/>
          <w:szCs w:val="24"/>
        </w:rPr>
        <w:t xml:space="preserve">сельского поселения Нижнеулу-Елгинский сельсовет </w:t>
      </w:r>
      <w:r w:rsidRPr="00A07302">
        <w:rPr>
          <w:b w:val="0"/>
          <w:sz w:val="24"/>
          <w:szCs w:val="24"/>
        </w:rPr>
        <w:t xml:space="preserve">муниципального района </w:t>
      </w:r>
      <w:r w:rsidR="00570FD0" w:rsidRPr="00A07302">
        <w:rPr>
          <w:b w:val="0"/>
          <w:sz w:val="24"/>
          <w:szCs w:val="24"/>
        </w:rPr>
        <w:t>Ермекеевский</w:t>
      </w:r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127FC2" w:rsidRPr="00A07302" w:rsidRDefault="008F470E">
      <w:pPr>
        <w:pStyle w:val="3"/>
        <w:shd w:val="clear" w:color="auto" w:fill="auto"/>
        <w:spacing w:after="0" w:line="260" w:lineRule="exact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>Форма заявления</w:t>
      </w:r>
    </w:p>
    <w:p w:rsidR="00127FC2" w:rsidRPr="00A07302" w:rsidRDefault="008F470E">
      <w:pPr>
        <w:pStyle w:val="3"/>
        <w:shd w:val="clear" w:color="auto" w:fill="auto"/>
        <w:spacing w:after="244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для участия в конкурсе на право размещения нестационарного торгового объекта </w:t>
      </w:r>
    </w:p>
    <w:p w:rsidR="00127FC2" w:rsidRPr="00A07302" w:rsidRDefault="008F470E" w:rsidP="004849ED">
      <w:pPr>
        <w:pStyle w:val="3"/>
        <w:shd w:val="clear" w:color="auto" w:fill="auto"/>
        <w:spacing w:after="236" w:line="317" w:lineRule="exact"/>
        <w:ind w:left="3900" w:right="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Председателю комиссии по проведению конкурса на размещение нестационарных торговых объектов на территории муниципального района </w:t>
      </w:r>
      <w:r w:rsidR="00570FD0" w:rsidRPr="00A07302">
        <w:rPr>
          <w:sz w:val="24"/>
          <w:szCs w:val="24"/>
        </w:rPr>
        <w:t>Ермекеевский</w:t>
      </w:r>
      <w:r w:rsidRPr="00A07302">
        <w:rPr>
          <w:sz w:val="24"/>
          <w:szCs w:val="24"/>
        </w:rPr>
        <w:t xml:space="preserve"> район Республики Башкортостан</w:t>
      </w:r>
    </w:p>
    <w:p w:rsidR="00127FC2" w:rsidRPr="00A07302" w:rsidRDefault="008F470E">
      <w:pPr>
        <w:pStyle w:val="3"/>
        <w:shd w:val="clear" w:color="auto" w:fill="auto"/>
        <w:spacing w:after="0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>ЗАЯВЛЕНИЕ</w:t>
      </w:r>
      <w:r w:rsidR="00570FD0" w:rsidRPr="00A07302">
        <w:rPr>
          <w:sz w:val="24"/>
          <w:szCs w:val="24"/>
        </w:rPr>
        <w:t xml:space="preserve"> 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3615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участие в конкурсе №</w:t>
      </w:r>
      <w:r w:rsidRPr="00A07302">
        <w:rPr>
          <w:sz w:val="24"/>
          <w:szCs w:val="24"/>
        </w:rPr>
        <w:tab/>
        <w:t>на право размещения нестационарного торгового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7908"/>
        </w:tabs>
        <w:spacing w:after="289"/>
        <w:ind w:left="17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объекта, лот №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8968"/>
        </w:tabs>
        <w:spacing w:after="57" w:line="260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Заявитель 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20"/>
        <w:shd w:val="clear" w:color="auto" w:fill="auto"/>
        <w:spacing w:after="230" w:line="230" w:lineRule="exact"/>
        <w:ind w:left="20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(полное наименование юридического лица или Ф.И.О.</w:t>
      </w:r>
    </w:p>
    <w:p w:rsidR="00127FC2" w:rsidRPr="00A07302" w:rsidRDefault="008F470E">
      <w:pPr>
        <w:pStyle w:val="20"/>
        <w:shd w:val="clear" w:color="auto" w:fill="auto"/>
        <w:spacing w:after="0" w:line="322" w:lineRule="exact"/>
        <w:ind w:left="20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индивидуального предпринимателя)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В лице 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20"/>
        <w:shd w:val="clear" w:color="auto" w:fill="auto"/>
        <w:spacing w:after="0" w:line="322" w:lineRule="exact"/>
        <w:ind w:left="1440"/>
        <w:rPr>
          <w:sz w:val="24"/>
          <w:szCs w:val="24"/>
        </w:rPr>
      </w:pPr>
      <w:r w:rsidRPr="00A07302">
        <w:rPr>
          <w:rStyle w:val="213pt"/>
          <w:sz w:val="24"/>
          <w:szCs w:val="24"/>
        </w:rPr>
        <w:t>(</w:t>
      </w:r>
      <w:r w:rsidRPr="00A07302">
        <w:rPr>
          <w:sz w:val="24"/>
          <w:szCs w:val="24"/>
        </w:rPr>
        <w:t>должность руководителя или уполномоченного, Ф.И.О.)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Юридический (домашний) адрес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Ф.И.О. руководителя предприятия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ИНН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ОГРН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контактный телефон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Описание объекта: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Тип объекта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(адрес) размещения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площадь объекта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срок (период) размещения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специализация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9454"/>
        </w:tabs>
        <w:spacing w:after="24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ассортимент товаров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С Положением о порядке размещения нестационарных торговых объектов на территории муниципального района </w:t>
      </w:r>
      <w:r w:rsidR="00570FD0" w:rsidRPr="00A07302">
        <w:rPr>
          <w:sz w:val="24"/>
          <w:szCs w:val="24"/>
        </w:rPr>
        <w:t>Ермекеевский</w:t>
      </w:r>
      <w:r w:rsidRPr="00A07302">
        <w:rPr>
          <w:sz w:val="24"/>
          <w:szCs w:val="24"/>
        </w:rPr>
        <w:t xml:space="preserve"> район Республики Башкортостан ознакомлен и обязуюсь его соблюдать.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</w:t>
      </w:r>
      <w:r w:rsidRPr="00A07302">
        <w:rPr>
          <w:sz w:val="24"/>
          <w:szCs w:val="24"/>
        </w:rPr>
        <w:tab/>
        <w:t>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</w:r>
      <w:r w:rsidR="00840AA0" w:rsidRPr="00A07302">
        <w:rPr>
          <w:sz w:val="24"/>
          <w:szCs w:val="24"/>
        </w:rPr>
        <w:t>__________</w:t>
      </w:r>
    </w:p>
    <w:p w:rsidR="00127FC2" w:rsidRPr="00A07302" w:rsidRDefault="008F470E">
      <w:pPr>
        <w:pStyle w:val="40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(дата подачи заяв</w:t>
      </w:r>
      <w:r w:rsidR="00840AA0" w:rsidRPr="00A07302">
        <w:rPr>
          <w:sz w:val="24"/>
          <w:szCs w:val="24"/>
        </w:rPr>
        <w:t>ления)</w:t>
      </w:r>
      <w:r w:rsidR="00840AA0" w:rsidRPr="00A07302">
        <w:rPr>
          <w:sz w:val="24"/>
          <w:szCs w:val="24"/>
        </w:rPr>
        <w:tab/>
        <w:t>(Ф.И.О.</w:t>
      </w:r>
      <w:r w:rsidR="00840AA0" w:rsidRPr="00A07302">
        <w:rPr>
          <w:sz w:val="24"/>
          <w:szCs w:val="24"/>
        </w:rPr>
        <w:tab/>
      </w:r>
      <w:proofErr w:type="spellStart"/>
      <w:proofErr w:type="gramStart"/>
      <w:r w:rsidR="00840AA0" w:rsidRPr="00A07302">
        <w:rPr>
          <w:sz w:val="24"/>
          <w:szCs w:val="24"/>
        </w:rPr>
        <w:t>предпринимателя,</w:t>
      </w:r>
      <w:r w:rsidRPr="00A07302">
        <w:rPr>
          <w:sz w:val="24"/>
          <w:szCs w:val="24"/>
        </w:rPr>
        <w:t>руководителя</w:t>
      </w:r>
      <w:proofErr w:type="spellEnd"/>
      <w:proofErr w:type="gramEnd"/>
      <w:r w:rsidR="00840AA0" w:rsidRPr="00A07302">
        <w:rPr>
          <w:sz w:val="24"/>
          <w:szCs w:val="24"/>
        </w:rPr>
        <w:t xml:space="preserve">                   </w:t>
      </w:r>
      <w:r w:rsidRPr="00A07302">
        <w:rPr>
          <w:sz w:val="24"/>
          <w:szCs w:val="24"/>
        </w:rPr>
        <w:tab/>
        <w:t>(подпись)</w:t>
      </w:r>
    </w:p>
    <w:p w:rsidR="00127FC2" w:rsidRPr="00A07302" w:rsidRDefault="008F470E">
      <w:pPr>
        <w:pStyle w:val="40"/>
        <w:shd w:val="clear" w:color="auto" w:fill="auto"/>
        <w:spacing w:line="259" w:lineRule="exact"/>
        <w:ind w:left="3540"/>
        <w:rPr>
          <w:sz w:val="24"/>
          <w:szCs w:val="24"/>
        </w:rPr>
      </w:pPr>
      <w:r w:rsidRPr="00A07302">
        <w:rPr>
          <w:sz w:val="24"/>
          <w:szCs w:val="24"/>
        </w:rPr>
        <w:t>организации, доверенного лица)</w:t>
      </w:r>
    </w:p>
    <w:p w:rsidR="00127FC2" w:rsidRPr="00A07302" w:rsidRDefault="008F470E">
      <w:pPr>
        <w:pStyle w:val="20"/>
        <w:shd w:val="clear" w:color="auto" w:fill="auto"/>
        <w:spacing w:after="0" w:line="259" w:lineRule="exact"/>
        <w:ind w:left="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МП.</w:t>
      </w:r>
      <w:r w:rsidRPr="00A07302">
        <w:rPr>
          <w:sz w:val="24"/>
          <w:szCs w:val="24"/>
        </w:rPr>
        <w:br w:type="page"/>
      </w:r>
    </w:p>
    <w:p w:rsidR="00AB51A7" w:rsidRPr="00A07302" w:rsidRDefault="00840AA0">
      <w:pPr>
        <w:pStyle w:val="3"/>
        <w:shd w:val="clear" w:color="auto" w:fill="auto"/>
        <w:spacing w:after="352" w:line="260" w:lineRule="exact"/>
        <w:ind w:left="3140" w:firstLine="0"/>
        <w:jc w:val="left"/>
        <w:rPr>
          <w:sz w:val="24"/>
          <w:szCs w:val="24"/>
        </w:rPr>
      </w:pPr>
      <w:r w:rsidRPr="00A0730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65D3395A" wp14:editId="734C0EFA">
                <wp:simplePos x="0" y="0"/>
                <wp:positionH relativeFrom="margin">
                  <wp:posOffset>3515995</wp:posOffset>
                </wp:positionH>
                <wp:positionV relativeFrom="margin">
                  <wp:posOffset>-318770</wp:posOffset>
                </wp:positionV>
                <wp:extent cx="2978150" cy="1447800"/>
                <wp:effectExtent l="0" t="0" r="12700" b="0"/>
                <wp:wrapTopAndBottom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6A5" w:rsidRDefault="00A37302" w:rsidP="00A51669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</w:pPr>
                            <w:r w:rsidRPr="00A07302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 xml:space="preserve">Приложение № 2 </w:t>
                            </w:r>
                          </w:p>
                          <w:p w:rsidR="00B256A5" w:rsidRDefault="00A37302" w:rsidP="00A51669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</w:pPr>
                            <w:r w:rsidRPr="00A07302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 xml:space="preserve">к Положению о порядке проведения конкурса на право размещения нестационарных торговых </w:t>
                            </w:r>
                            <w:proofErr w:type="gramStart"/>
                            <w:r w:rsidRPr="00A07302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>объек</w:t>
                            </w:r>
                            <w:r w:rsidR="002B7FC5" w:rsidRPr="00A07302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 xml:space="preserve">тов  </w:t>
                            </w:r>
                            <w:r w:rsidR="000D4164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="000D4164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 xml:space="preserve"> территории</w:t>
                            </w:r>
                            <w:r w:rsidR="002B7FC5" w:rsidRPr="00A07302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256A5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 xml:space="preserve">сельского поселения </w:t>
                            </w:r>
                          </w:p>
                          <w:p w:rsidR="00A37302" w:rsidRPr="00A07302" w:rsidRDefault="00B256A5" w:rsidP="00A51669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 xml:space="preserve">Нижнеулу-Елгинский сельсовет </w:t>
                            </w:r>
                            <w:proofErr w:type="gramStart"/>
                            <w:r w:rsidR="002B7FC5" w:rsidRPr="00A07302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>муниципально</w:t>
                            </w:r>
                            <w:r w:rsidR="000D4164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>го  района</w:t>
                            </w:r>
                            <w:proofErr w:type="gramEnd"/>
                            <w:r w:rsidR="002B7FC5" w:rsidRPr="00A07302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302" w:rsidRPr="00A07302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302" w:rsidRPr="00A07302">
                              <w:rPr>
                                <w:b w:val="0"/>
                                <w:sz w:val="24"/>
                                <w:szCs w:val="24"/>
                              </w:rPr>
                              <w:t>Ермекеевский</w:t>
                            </w:r>
                            <w:r w:rsidR="00A37302" w:rsidRPr="00A07302">
                              <w:rPr>
                                <w:rStyle w:val="2Exact"/>
                                <w:bCs/>
                                <w:sz w:val="24"/>
                                <w:szCs w:val="24"/>
                              </w:rPr>
                              <w:t xml:space="preserve">  район Республики Башкортостан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395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6.85pt;margin-top:-25.1pt;width:234.5pt;height:1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uHsQIAAKw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" filled="f" stroked="f">
                <v:textbox inset="0,0,0,0">
                  <w:txbxContent>
                    <w:p w:rsidR="00B256A5" w:rsidRDefault="00A37302" w:rsidP="00A51669">
                      <w:pPr>
                        <w:pStyle w:val="20"/>
                        <w:shd w:val="clear" w:color="auto" w:fill="auto"/>
                        <w:spacing w:after="0"/>
                        <w:rPr>
                          <w:rStyle w:val="2Exact"/>
                          <w:bCs/>
                          <w:sz w:val="24"/>
                          <w:szCs w:val="24"/>
                        </w:rPr>
                      </w:pPr>
                      <w:r w:rsidRPr="00A07302">
                        <w:rPr>
                          <w:rStyle w:val="2Exact"/>
                          <w:bCs/>
                          <w:sz w:val="24"/>
                          <w:szCs w:val="24"/>
                        </w:rPr>
                        <w:t xml:space="preserve">Приложение № 2 </w:t>
                      </w:r>
                    </w:p>
                    <w:p w:rsidR="00B256A5" w:rsidRDefault="00A37302" w:rsidP="00A51669">
                      <w:pPr>
                        <w:pStyle w:val="20"/>
                        <w:shd w:val="clear" w:color="auto" w:fill="auto"/>
                        <w:spacing w:after="0"/>
                        <w:rPr>
                          <w:rStyle w:val="2Exact"/>
                          <w:bCs/>
                          <w:sz w:val="24"/>
                          <w:szCs w:val="24"/>
                        </w:rPr>
                      </w:pPr>
                      <w:r w:rsidRPr="00A07302">
                        <w:rPr>
                          <w:rStyle w:val="2Exact"/>
                          <w:bCs/>
                          <w:sz w:val="24"/>
                          <w:szCs w:val="24"/>
                        </w:rPr>
                        <w:t xml:space="preserve">к Положению о порядке проведения конкурса на право размещения нестационарных торговых </w:t>
                      </w:r>
                      <w:proofErr w:type="gramStart"/>
                      <w:r w:rsidRPr="00A07302">
                        <w:rPr>
                          <w:rStyle w:val="2Exact"/>
                          <w:bCs/>
                          <w:sz w:val="24"/>
                          <w:szCs w:val="24"/>
                        </w:rPr>
                        <w:t>объек</w:t>
                      </w:r>
                      <w:r w:rsidR="002B7FC5" w:rsidRPr="00A07302">
                        <w:rPr>
                          <w:rStyle w:val="2Exact"/>
                          <w:bCs/>
                          <w:sz w:val="24"/>
                          <w:szCs w:val="24"/>
                        </w:rPr>
                        <w:t xml:space="preserve">тов  </w:t>
                      </w:r>
                      <w:r w:rsidR="000D4164">
                        <w:rPr>
                          <w:rStyle w:val="2Exact"/>
                          <w:bCs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="000D4164">
                        <w:rPr>
                          <w:rStyle w:val="2Exact"/>
                          <w:bCs/>
                          <w:sz w:val="24"/>
                          <w:szCs w:val="24"/>
                        </w:rPr>
                        <w:t xml:space="preserve"> территории</w:t>
                      </w:r>
                      <w:r w:rsidR="002B7FC5" w:rsidRPr="00A07302">
                        <w:rPr>
                          <w:rStyle w:val="2Exact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B256A5">
                        <w:rPr>
                          <w:rStyle w:val="2Exact"/>
                          <w:bCs/>
                          <w:sz w:val="24"/>
                          <w:szCs w:val="24"/>
                        </w:rPr>
                        <w:t xml:space="preserve">сельского поселения </w:t>
                      </w:r>
                    </w:p>
                    <w:p w:rsidR="00A37302" w:rsidRPr="00A07302" w:rsidRDefault="00B256A5" w:rsidP="00A51669">
                      <w:pPr>
                        <w:pStyle w:val="20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2Exact"/>
                          <w:bCs/>
                          <w:sz w:val="24"/>
                          <w:szCs w:val="24"/>
                        </w:rPr>
                        <w:t xml:space="preserve">Нижнеулу-Елгинский сельсовет </w:t>
                      </w:r>
                      <w:proofErr w:type="gramStart"/>
                      <w:r w:rsidR="002B7FC5" w:rsidRPr="00A07302">
                        <w:rPr>
                          <w:rStyle w:val="2Exact"/>
                          <w:bCs/>
                          <w:sz w:val="24"/>
                          <w:szCs w:val="24"/>
                        </w:rPr>
                        <w:t>муниципально</w:t>
                      </w:r>
                      <w:r w:rsidR="000D4164">
                        <w:rPr>
                          <w:rStyle w:val="2Exact"/>
                          <w:bCs/>
                          <w:sz w:val="24"/>
                          <w:szCs w:val="24"/>
                        </w:rPr>
                        <w:t>го  района</w:t>
                      </w:r>
                      <w:proofErr w:type="gramEnd"/>
                      <w:r w:rsidR="002B7FC5" w:rsidRPr="00A07302">
                        <w:rPr>
                          <w:rStyle w:val="2Exact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37302" w:rsidRPr="00A07302">
                        <w:rPr>
                          <w:rStyle w:val="2Exact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37302" w:rsidRPr="00A07302">
                        <w:rPr>
                          <w:b w:val="0"/>
                          <w:sz w:val="24"/>
                          <w:szCs w:val="24"/>
                        </w:rPr>
                        <w:t>Ермекеевский</w:t>
                      </w:r>
                      <w:r w:rsidR="00A37302" w:rsidRPr="00A07302">
                        <w:rPr>
                          <w:rStyle w:val="2Exact"/>
                          <w:bCs/>
                          <w:sz w:val="24"/>
                          <w:szCs w:val="24"/>
                        </w:rPr>
                        <w:t xml:space="preserve">  район Республики Башкортостан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27FC2" w:rsidRPr="00A07302" w:rsidRDefault="008F470E">
      <w:pPr>
        <w:pStyle w:val="3"/>
        <w:shd w:val="clear" w:color="auto" w:fill="auto"/>
        <w:spacing w:after="352" w:line="260" w:lineRule="exact"/>
        <w:ind w:left="31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Сведения об участнике конкурса</w:t>
      </w:r>
    </w:p>
    <w:p w:rsidR="00127FC2" w:rsidRPr="00A07302" w:rsidRDefault="008F470E">
      <w:pPr>
        <w:pStyle w:val="3"/>
        <w:numPr>
          <w:ilvl w:val="0"/>
          <w:numId w:val="12"/>
        </w:numPr>
        <w:shd w:val="clear" w:color="auto" w:fill="auto"/>
        <w:tabs>
          <w:tab w:val="left" w:pos="2844"/>
        </w:tabs>
        <w:spacing w:after="248" w:line="260" w:lineRule="exact"/>
        <w:ind w:left="258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Для индивидуальных предпринимателей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8"/>
        <w:gridCol w:w="3427"/>
      </w:tblGrid>
      <w:tr w:rsidR="00127FC2" w:rsidRPr="00A07302">
        <w:trPr>
          <w:trHeight w:hRule="exact" w:val="57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 w:rsidP="002241DD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Фамилия, имя, отчество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 w:rsidP="002241DD">
            <w:pPr>
              <w:framePr w:w="9485" w:wrap="notBeside" w:vAnchor="text" w:hAnchor="text" w:xAlign="center" w:y="1"/>
            </w:pPr>
          </w:p>
        </w:tc>
      </w:tr>
      <w:tr w:rsidR="00127FC2" w:rsidRPr="00A07302">
        <w:trPr>
          <w:trHeight w:hRule="exact" w:val="73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 w:rsidP="002241DD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 w:rsidP="002241DD">
            <w:pPr>
              <w:framePr w:w="9485" w:wrap="notBeside" w:vAnchor="text" w:hAnchor="text" w:xAlign="center" w:y="1"/>
            </w:pPr>
          </w:p>
        </w:tc>
      </w:tr>
      <w:tr w:rsidR="00127FC2" w:rsidRPr="00A07302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 w:rsidP="002241DD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Адрес регистрации места жительства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 w:rsidP="002241DD">
            <w:pPr>
              <w:framePr w:w="9485" w:wrap="notBeside" w:vAnchor="text" w:hAnchor="text" w:xAlign="center" w:y="1"/>
            </w:pPr>
          </w:p>
        </w:tc>
      </w:tr>
      <w:tr w:rsidR="00127FC2" w:rsidRPr="00A07302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 w:rsidP="002241DD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 w:rsidP="002241DD">
            <w:pPr>
              <w:framePr w:w="9485" w:wrap="notBeside" w:vAnchor="text" w:hAnchor="text" w:xAlign="center" w:y="1"/>
            </w:pPr>
          </w:p>
        </w:tc>
      </w:tr>
      <w:tr w:rsidR="00127FC2" w:rsidRPr="00A07302" w:rsidTr="002241DD">
        <w:trPr>
          <w:trHeight w:hRule="exact" w:val="36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FC2" w:rsidRPr="00A07302" w:rsidRDefault="008F470E" w:rsidP="002241DD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 w:rsidP="002241DD">
            <w:pPr>
              <w:framePr w:w="9485" w:wrap="notBeside" w:vAnchor="text" w:hAnchor="text" w:xAlign="center" w:y="1"/>
            </w:pPr>
          </w:p>
        </w:tc>
      </w:tr>
      <w:tr w:rsidR="002241DD" w:rsidRPr="00A07302" w:rsidTr="005D2ADC">
        <w:trPr>
          <w:trHeight w:hRule="exact" w:val="384"/>
          <w:jc w:val="center"/>
        </w:trPr>
        <w:tc>
          <w:tcPr>
            <w:tcW w:w="6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DD" w:rsidRPr="00A07302" w:rsidRDefault="004849ED" w:rsidP="002241DD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Контактное лицо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A07302" w:rsidRDefault="002241DD" w:rsidP="002241DD">
            <w:pPr>
              <w:framePr w:w="9485" w:wrap="notBeside" w:vAnchor="text" w:hAnchor="text" w:xAlign="center" w:y="1"/>
            </w:pPr>
          </w:p>
        </w:tc>
      </w:tr>
    </w:tbl>
    <w:p w:rsidR="00127FC2" w:rsidRPr="00A07302" w:rsidRDefault="00127FC2">
      <w:pPr>
        <w:spacing w:line="300" w:lineRule="exact"/>
      </w:pPr>
    </w:p>
    <w:p w:rsidR="00127FC2" w:rsidRPr="00A07302" w:rsidRDefault="008F470E" w:rsidP="002241DD">
      <w:pPr>
        <w:pStyle w:val="25"/>
        <w:framePr w:w="9490" w:wrap="notBeside" w:vAnchor="text" w:hAnchor="text" w:xAlign="center" w:y="1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2. Для юридических лиц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3418"/>
      </w:tblGrid>
      <w:tr w:rsidR="00127FC2" w:rsidRPr="00A07302">
        <w:trPr>
          <w:trHeight w:hRule="exact" w:val="835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49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Наименование (полное, сокращенное)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490" w:wrap="notBeside" w:vAnchor="text" w:hAnchor="text" w:xAlign="center" w:y="1"/>
            </w:pPr>
          </w:p>
        </w:tc>
      </w:tr>
      <w:tr w:rsidR="00127FC2" w:rsidRPr="00A07302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490" w:wrap="notBeside" w:vAnchor="text" w:hAnchor="text" w:xAlign="center" w:y="1"/>
            </w:pPr>
          </w:p>
        </w:tc>
      </w:tr>
      <w:tr w:rsidR="00127FC2" w:rsidRPr="00A07302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Почтовый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490" w:wrap="notBeside" w:vAnchor="text" w:hAnchor="text" w:xAlign="center" w:y="1"/>
            </w:pPr>
          </w:p>
        </w:tc>
      </w:tr>
      <w:tr w:rsidR="00127FC2" w:rsidRPr="00A07302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Юридический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490" w:wrap="notBeside" w:vAnchor="text" w:hAnchor="text" w:xAlign="center" w:y="1"/>
            </w:pPr>
          </w:p>
        </w:tc>
      </w:tr>
      <w:tr w:rsidR="00127FC2" w:rsidRPr="00A07302">
        <w:trPr>
          <w:trHeight w:hRule="exact" w:val="38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Фактическое место нахождения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490" w:wrap="notBeside" w:vAnchor="text" w:hAnchor="text" w:xAlign="center" w:y="1"/>
            </w:pPr>
          </w:p>
        </w:tc>
      </w:tr>
      <w:tr w:rsidR="00127FC2" w:rsidRPr="00A07302">
        <w:trPr>
          <w:trHeight w:hRule="exact" w:val="66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49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490" w:wrap="notBeside" w:vAnchor="text" w:hAnchor="text" w:xAlign="center" w:y="1"/>
            </w:pPr>
          </w:p>
        </w:tc>
      </w:tr>
      <w:tr w:rsidR="00127FC2" w:rsidRPr="00A07302">
        <w:trPr>
          <w:trHeight w:hRule="exact" w:val="39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FC2" w:rsidRPr="00A07302" w:rsidRDefault="002241DD">
            <w:pPr>
              <w:pStyle w:val="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Контактное лицо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490" w:wrap="notBeside" w:vAnchor="text" w:hAnchor="text" w:xAlign="center" w:y="1"/>
            </w:pPr>
          </w:p>
        </w:tc>
      </w:tr>
    </w:tbl>
    <w:p w:rsidR="00127FC2" w:rsidRPr="00A07302" w:rsidRDefault="00127FC2"/>
    <w:p w:rsidR="00A27665" w:rsidRPr="00A07302" w:rsidRDefault="00A27665" w:rsidP="00A27665">
      <w:pPr>
        <w:pStyle w:val="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</w:t>
      </w:r>
      <w:r w:rsidRPr="00A07302">
        <w:rPr>
          <w:sz w:val="24"/>
          <w:szCs w:val="24"/>
        </w:rPr>
        <w:tab/>
        <w:t>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A27665" w:rsidRPr="00A07302" w:rsidRDefault="00A27665" w:rsidP="00A27665">
      <w:pPr>
        <w:pStyle w:val="40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(дата подачи заявления)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  <w:t xml:space="preserve">предпринимателя, руководителя                   </w:t>
      </w:r>
      <w:r w:rsidRPr="00A07302">
        <w:rPr>
          <w:sz w:val="24"/>
          <w:szCs w:val="24"/>
        </w:rPr>
        <w:tab/>
        <w:t>(подпись)</w:t>
      </w:r>
    </w:p>
    <w:p w:rsidR="00A27665" w:rsidRPr="00A07302" w:rsidRDefault="00A27665" w:rsidP="00A27665">
      <w:pPr>
        <w:pStyle w:val="40"/>
        <w:shd w:val="clear" w:color="auto" w:fill="auto"/>
        <w:spacing w:line="259" w:lineRule="exact"/>
        <w:ind w:left="3540"/>
        <w:rPr>
          <w:sz w:val="24"/>
          <w:szCs w:val="24"/>
        </w:rPr>
      </w:pPr>
      <w:r w:rsidRPr="00A07302">
        <w:rPr>
          <w:sz w:val="24"/>
          <w:szCs w:val="24"/>
        </w:rPr>
        <w:t>организации, доверенного лица)</w:t>
      </w:r>
    </w:p>
    <w:p w:rsidR="00127FC2" w:rsidRPr="00A07302" w:rsidRDefault="00A27665" w:rsidP="00A27665">
      <w:pPr>
        <w:pStyle w:val="3"/>
        <w:shd w:val="clear" w:color="auto" w:fill="auto"/>
        <w:spacing w:before="824" w:after="0" w:line="260" w:lineRule="exact"/>
        <w:ind w:firstLine="0"/>
        <w:jc w:val="left"/>
        <w:rPr>
          <w:b/>
          <w:sz w:val="24"/>
          <w:szCs w:val="24"/>
        </w:rPr>
      </w:pPr>
      <w:r w:rsidRPr="00A07302">
        <w:rPr>
          <w:b/>
          <w:sz w:val="24"/>
          <w:szCs w:val="24"/>
        </w:rPr>
        <w:t>МП.</w:t>
      </w:r>
    </w:p>
    <w:p w:rsidR="00A27665" w:rsidRPr="00A07302" w:rsidRDefault="00A27665" w:rsidP="00AB51A7">
      <w:pPr>
        <w:pStyle w:val="20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A27665" w:rsidRPr="00A07302" w:rsidRDefault="00A27665" w:rsidP="00AB51A7">
      <w:pPr>
        <w:pStyle w:val="20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127FC2" w:rsidRPr="00A07302" w:rsidRDefault="008F470E" w:rsidP="00AB51A7">
      <w:pPr>
        <w:pStyle w:val="20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>Приложение № 3 к Положению о порядке проведения конкурса на право размещения нестационарных торговых объектов</w:t>
      </w:r>
      <w:r w:rsidR="00C40907" w:rsidRPr="00A07302">
        <w:rPr>
          <w:b w:val="0"/>
          <w:sz w:val="24"/>
          <w:szCs w:val="24"/>
        </w:rPr>
        <w:t xml:space="preserve"> </w:t>
      </w:r>
      <w:r w:rsidR="005D18DA">
        <w:rPr>
          <w:b w:val="0"/>
          <w:sz w:val="24"/>
          <w:szCs w:val="24"/>
        </w:rPr>
        <w:t>на</w:t>
      </w:r>
      <w:r w:rsidRPr="00A07302">
        <w:rPr>
          <w:b w:val="0"/>
          <w:sz w:val="24"/>
          <w:szCs w:val="24"/>
        </w:rPr>
        <w:t xml:space="preserve"> </w:t>
      </w:r>
      <w:r w:rsidR="005D18DA">
        <w:rPr>
          <w:b w:val="0"/>
          <w:sz w:val="24"/>
          <w:szCs w:val="24"/>
        </w:rPr>
        <w:t xml:space="preserve">территории </w:t>
      </w:r>
      <w:r w:rsidR="00B256A5">
        <w:rPr>
          <w:b w:val="0"/>
          <w:sz w:val="24"/>
          <w:szCs w:val="24"/>
        </w:rPr>
        <w:t xml:space="preserve">сельского поселения Нижнеулу-Елгинский сельсовет </w:t>
      </w:r>
      <w:r w:rsidRPr="00A07302">
        <w:rPr>
          <w:b w:val="0"/>
          <w:sz w:val="24"/>
          <w:szCs w:val="24"/>
        </w:rPr>
        <w:t>муниципально</w:t>
      </w:r>
      <w:r w:rsidR="005D18DA"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r w:rsidR="00570FD0" w:rsidRPr="00A07302">
        <w:rPr>
          <w:b w:val="0"/>
          <w:sz w:val="24"/>
          <w:szCs w:val="24"/>
        </w:rPr>
        <w:t xml:space="preserve">Ермекеевский </w:t>
      </w:r>
      <w:r w:rsidRPr="00A07302">
        <w:rPr>
          <w:b w:val="0"/>
          <w:sz w:val="24"/>
          <w:szCs w:val="24"/>
        </w:rPr>
        <w:t>район Республики Башкортостан</w:t>
      </w:r>
    </w:p>
    <w:p w:rsidR="00127FC2" w:rsidRPr="00A07302" w:rsidRDefault="00B256A5">
      <w:pPr>
        <w:pStyle w:val="3"/>
        <w:shd w:val="clear" w:color="auto" w:fill="auto"/>
        <w:spacing w:after="350" w:line="260" w:lineRule="exact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F470E" w:rsidRPr="00A07302">
        <w:rPr>
          <w:sz w:val="24"/>
          <w:szCs w:val="24"/>
        </w:rPr>
        <w:t>КОНКУРСНОЕ ПРЕДЛОЖЕНИЕ ПО ЛОТУ №</w:t>
      </w:r>
    </w:p>
    <w:p w:rsidR="00127FC2" w:rsidRPr="00A07302" w:rsidRDefault="008F470E" w:rsidP="00AB51A7">
      <w:pPr>
        <w:pStyle w:val="3"/>
        <w:shd w:val="clear" w:color="auto" w:fill="auto"/>
        <w:spacing w:after="8" w:line="260" w:lineRule="exact"/>
        <w:ind w:left="20" w:firstLine="264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от</w:t>
      </w:r>
    </w:p>
    <w:p w:rsidR="00127FC2" w:rsidRPr="00A07302" w:rsidRDefault="008F470E">
      <w:pPr>
        <w:pStyle w:val="a9"/>
        <w:framePr w:w="9763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A07302">
        <w:rPr>
          <w:sz w:val="24"/>
          <w:szCs w:val="24"/>
        </w:rPr>
        <w:t>(для юридического лица - наименование, для физ. лица - Ф.И.О.)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939"/>
      </w:tblGrid>
      <w:tr w:rsidR="00127FC2" w:rsidRPr="00A07302">
        <w:trPr>
          <w:trHeight w:hRule="exact" w:val="65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63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Наименование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Конкурсное предложение участника конкурса</w:t>
            </w:r>
          </w:p>
        </w:tc>
      </w:tr>
      <w:tr w:rsidR="00127FC2" w:rsidRPr="00A07302">
        <w:trPr>
          <w:trHeight w:hRule="exact" w:val="130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 w:rsidP="00F4759D">
            <w:pPr>
              <w:pStyle w:val="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 xml:space="preserve">Цена Договора, руб. за весь период размещения нестационарного торгового объекта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63" w:wrap="notBeside" w:vAnchor="text" w:hAnchor="text" w:xAlign="center" w:y="1"/>
            </w:pPr>
          </w:p>
        </w:tc>
      </w:tr>
      <w:tr w:rsidR="00127FC2" w:rsidRPr="00A07302" w:rsidTr="00606AFB">
        <w:trPr>
          <w:trHeight w:hRule="exact" w:val="177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606AFB" w:rsidRDefault="008F470E">
            <w:pPr>
              <w:pStyle w:val="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606AFB">
              <w:rPr>
                <w:rStyle w:val="21"/>
                <w:color w:val="auto"/>
                <w:sz w:val="24"/>
                <w:szCs w:val="24"/>
              </w:rPr>
              <w:t xml:space="preserve">Эскизное предложение (эскиз, фото). Для торговых киосков и павильонов - эскиз, согласованный </w:t>
            </w:r>
            <w:r w:rsidR="00606AFB" w:rsidRPr="00606AFB">
              <w:rPr>
                <w:color w:val="auto"/>
                <w:sz w:val="24"/>
                <w:szCs w:val="24"/>
                <w:shd w:val="clear" w:color="auto" w:fill="FFFFFF"/>
              </w:rPr>
              <w:t xml:space="preserve"> с отделом архитектуры и </w:t>
            </w:r>
            <w:r w:rsidR="00606AFB" w:rsidRPr="00B256A5">
              <w:rPr>
                <w:color w:val="auto"/>
                <w:sz w:val="24"/>
                <w:szCs w:val="24"/>
                <w:shd w:val="clear" w:color="auto" w:fill="FFFFFF"/>
              </w:rPr>
              <w:t>ЖКХ Администрации муниципального района Ермекеевский район  района РБ</w:t>
            </w:r>
            <w:r w:rsidRPr="00B256A5">
              <w:rPr>
                <w:rStyle w:val="21"/>
                <w:color w:val="auto"/>
                <w:sz w:val="24"/>
                <w:szCs w:val="24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63" w:wrap="notBeside" w:vAnchor="text" w:hAnchor="text" w:xAlign="center" w:y="1"/>
            </w:pPr>
          </w:p>
        </w:tc>
      </w:tr>
      <w:tr w:rsidR="00127FC2" w:rsidRPr="00A07302">
        <w:trPr>
          <w:trHeight w:hRule="exact" w:val="9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606AFB" w:rsidRDefault="008F470E">
            <w:pPr>
              <w:pStyle w:val="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606AFB">
              <w:rPr>
                <w:rStyle w:val="21"/>
                <w:color w:val="auto"/>
                <w:sz w:val="24"/>
                <w:szCs w:val="24"/>
              </w:rPr>
              <w:t>Наличие документов, подтверждающих статус участника конкурса в качестве производителя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63" w:wrap="notBeside" w:vAnchor="text" w:hAnchor="text" w:xAlign="center" w:y="1"/>
            </w:pPr>
          </w:p>
        </w:tc>
      </w:tr>
      <w:tr w:rsidR="00127FC2" w:rsidRPr="00A07302">
        <w:trPr>
          <w:trHeight w:hRule="exact" w:val="1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FC2" w:rsidRPr="00A07302" w:rsidRDefault="008F470E" w:rsidP="00F4759D">
            <w:pPr>
              <w:pStyle w:val="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 xml:space="preserve">Количество рабочих мест, которые будут созданы в случае размещения нестационарного торгового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63" w:wrap="notBeside" w:vAnchor="text" w:hAnchor="text" w:xAlign="center" w:y="1"/>
            </w:pPr>
          </w:p>
        </w:tc>
      </w:tr>
    </w:tbl>
    <w:p w:rsidR="00127FC2" w:rsidRPr="00A07302" w:rsidRDefault="00127FC2"/>
    <w:p w:rsidR="00127FC2" w:rsidRPr="00A07302" w:rsidRDefault="008F470E">
      <w:pPr>
        <w:pStyle w:val="20"/>
        <w:shd w:val="clear" w:color="auto" w:fill="auto"/>
        <w:spacing w:before="1484" w:after="0" w:line="230" w:lineRule="exact"/>
        <w:ind w:left="40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(Ф.И.О., должность руководителя, подпись, дата, печать)</w:t>
      </w:r>
      <w:r w:rsidRPr="00A07302">
        <w:rPr>
          <w:sz w:val="24"/>
          <w:szCs w:val="24"/>
        </w:rPr>
        <w:br w:type="page"/>
      </w:r>
    </w:p>
    <w:p w:rsidR="00127FC2" w:rsidRPr="00A07302" w:rsidRDefault="008F470E" w:rsidP="00AB51A7">
      <w:pPr>
        <w:pStyle w:val="20"/>
        <w:shd w:val="clear" w:color="auto" w:fill="auto"/>
        <w:spacing w:after="262"/>
        <w:ind w:left="512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4 к Положению о порядке проведения конкурса на право размещения нестационарных торговых объектов </w:t>
      </w:r>
      <w:r w:rsidR="005D18DA">
        <w:rPr>
          <w:b w:val="0"/>
          <w:sz w:val="24"/>
          <w:szCs w:val="24"/>
        </w:rPr>
        <w:t>на</w:t>
      </w:r>
      <w:r w:rsidR="00F4759D" w:rsidRPr="00A07302">
        <w:rPr>
          <w:b w:val="0"/>
          <w:sz w:val="24"/>
          <w:szCs w:val="24"/>
        </w:rPr>
        <w:t xml:space="preserve"> </w:t>
      </w:r>
      <w:r w:rsidR="005D18DA">
        <w:rPr>
          <w:b w:val="0"/>
          <w:sz w:val="24"/>
          <w:szCs w:val="24"/>
        </w:rPr>
        <w:t xml:space="preserve">территории </w:t>
      </w:r>
      <w:r w:rsidR="00B256A5">
        <w:rPr>
          <w:b w:val="0"/>
          <w:sz w:val="24"/>
          <w:szCs w:val="24"/>
        </w:rPr>
        <w:t xml:space="preserve">сельского поселения Нижнеулу-Елгинский сельсовет </w:t>
      </w:r>
      <w:r w:rsidRPr="00A07302">
        <w:rPr>
          <w:b w:val="0"/>
          <w:sz w:val="24"/>
          <w:szCs w:val="24"/>
        </w:rPr>
        <w:t>муниципально</w:t>
      </w:r>
      <w:r w:rsidR="005D18DA"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r w:rsidR="00570FD0" w:rsidRPr="00A07302">
        <w:rPr>
          <w:b w:val="0"/>
          <w:sz w:val="24"/>
          <w:szCs w:val="24"/>
        </w:rPr>
        <w:t>Ермекеевский</w:t>
      </w:r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127FC2" w:rsidRPr="00A07302" w:rsidRDefault="008F470E">
      <w:pPr>
        <w:pStyle w:val="3"/>
        <w:shd w:val="clear" w:color="auto" w:fill="auto"/>
        <w:spacing w:after="0"/>
        <w:ind w:right="120" w:firstLine="0"/>
        <w:rPr>
          <w:sz w:val="24"/>
          <w:szCs w:val="24"/>
        </w:rPr>
      </w:pPr>
      <w:r w:rsidRPr="00A07302">
        <w:rPr>
          <w:sz w:val="24"/>
          <w:szCs w:val="24"/>
        </w:rPr>
        <w:t>ОПИСЬ</w:t>
      </w:r>
    </w:p>
    <w:p w:rsidR="00127FC2" w:rsidRPr="00A07302" w:rsidRDefault="008F470E" w:rsidP="008856FE">
      <w:pPr>
        <w:pStyle w:val="3"/>
        <w:shd w:val="clear" w:color="auto" w:fill="auto"/>
        <w:spacing w:after="349"/>
        <w:ind w:left="620" w:right="480" w:firstLine="1280"/>
        <w:rPr>
          <w:sz w:val="24"/>
          <w:szCs w:val="24"/>
        </w:rPr>
      </w:pPr>
      <w:r w:rsidRPr="00A07302">
        <w:rPr>
          <w:sz w:val="24"/>
          <w:szCs w:val="24"/>
        </w:rPr>
        <w:t xml:space="preserve">документов, представляемых для участия в конкурсе на право размещения нестационарного торгового объекта на территории </w:t>
      </w:r>
      <w:r w:rsidR="00B256A5">
        <w:rPr>
          <w:sz w:val="24"/>
          <w:szCs w:val="24"/>
        </w:rPr>
        <w:t xml:space="preserve">сельского поселения Нижнеулу-Елгинский сельсовет </w:t>
      </w:r>
      <w:r w:rsidRPr="00A07302">
        <w:rPr>
          <w:sz w:val="24"/>
          <w:szCs w:val="24"/>
        </w:rPr>
        <w:t xml:space="preserve">муниципального района </w:t>
      </w:r>
      <w:r w:rsidR="00570FD0" w:rsidRPr="00A07302">
        <w:rPr>
          <w:sz w:val="24"/>
          <w:szCs w:val="24"/>
        </w:rPr>
        <w:t>Ермекеевский</w:t>
      </w:r>
      <w:r w:rsidRPr="00A07302">
        <w:rPr>
          <w:sz w:val="24"/>
          <w:szCs w:val="24"/>
        </w:rPr>
        <w:t xml:space="preserve"> район Республики Башкортостан</w:t>
      </w:r>
    </w:p>
    <w:p w:rsidR="00127FC2" w:rsidRPr="00A07302" w:rsidRDefault="008F470E">
      <w:pPr>
        <w:pStyle w:val="3"/>
        <w:shd w:val="clear" w:color="auto" w:fill="auto"/>
        <w:tabs>
          <w:tab w:val="center" w:pos="4127"/>
          <w:tab w:val="right" w:pos="5994"/>
          <w:tab w:val="right" w:pos="6522"/>
        </w:tabs>
        <w:spacing w:after="297" w:line="260" w:lineRule="exact"/>
        <w:ind w:left="32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от "</w:t>
      </w:r>
      <w:r w:rsidRPr="00A07302">
        <w:rPr>
          <w:sz w:val="24"/>
          <w:szCs w:val="24"/>
        </w:rPr>
        <w:tab/>
        <w:t>"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</w:p>
    <w:p w:rsidR="00127FC2" w:rsidRPr="00A07302" w:rsidRDefault="008F470E">
      <w:pPr>
        <w:pStyle w:val="20"/>
        <w:shd w:val="clear" w:color="auto" w:fill="auto"/>
        <w:tabs>
          <w:tab w:val="left" w:leader="underscore" w:pos="3153"/>
        </w:tabs>
        <w:spacing w:after="533" w:line="230" w:lineRule="exact"/>
        <w:ind w:left="190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(лот №</w:t>
      </w:r>
      <w:r w:rsidRPr="00A07302">
        <w:rPr>
          <w:sz w:val="24"/>
          <w:szCs w:val="24"/>
        </w:rPr>
        <w:tab/>
        <w:t>, адрес, тип объекта и специализация объекта)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9576"/>
        </w:tabs>
        <w:spacing w:after="0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Настоящим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20"/>
        <w:shd w:val="clear" w:color="auto" w:fill="auto"/>
        <w:spacing w:after="127" w:line="230" w:lineRule="exact"/>
        <w:ind w:left="32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(наименование участника конкурса)</w:t>
      </w:r>
    </w:p>
    <w:p w:rsidR="00127FC2" w:rsidRPr="00A07302" w:rsidRDefault="008F470E">
      <w:pPr>
        <w:pStyle w:val="3"/>
        <w:shd w:val="clear" w:color="auto" w:fill="auto"/>
        <w:spacing w:after="296"/>
        <w:ind w:left="140"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подтверждает, что для участия в конкурсе на право размещения нестационарного торгового объекта направляются ниже перечисленные документы.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392"/>
        <w:gridCol w:w="3120"/>
        <w:gridCol w:w="1426"/>
      </w:tblGrid>
      <w:tr w:rsidR="00127FC2" w:rsidRPr="00A07302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№</w:t>
            </w:r>
          </w:p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before="60"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tabs>
                <w:tab w:val="left" w:leader="underscore" w:pos="1488"/>
                <w:tab w:val="left" w:leader="underscore" w:pos="2126"/>
              </w:tabs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Страниц с</w:t>
            </w:r>
            <w:r w:rsidRPr="00A07302">
              <w:rPr>
                <w:rStyle w:val="21"/>
                <w:sz w:val="24"/>
                <w:szCs w:val="24"/>
              </w:rPr>
              <w:tab/>
              <w:t>по</w:t>
            </w:r>
            <w:r w:rsidRPr="00A07302">
              <w:rPr>
                <w:rStyle w:val="21"/>
                <w:sz w:val="24"/>
                <w:szCs w:val="24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120"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Кол-во</w:t>
            </w:r>
          </w:p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before="120" w:after="0"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страниц</w:t>
            </w: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  <w:tr w:rsidR="00127FC2" w:rsidRPr="00A07302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FC2" w:rsidRPr="00A07302" w:rsidRDefault="008F470E">
            <w:pPr>
              <w:pStyle w:val="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1"/>
                <w:sz w:val="24"/>
                <w:szCs w:val="24"/>
              </w:rPr>
              <w:t>Всего 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FC2" w:rsidRPr="00A07302" w:rsidRDefault="00127FC2">
            <w:pPr>
              <w:framePr w:w="9797" w:wrap="notBeside" w:vAnchor="text" w:hAnchor="text" w:xAlign="center" w:y="1"/>
            </w:pPr>
          </w:p>
        </w:tc>
      </w:tr>
    </w:tbl>
    <w:p w:rsidR="00127FC2" w:rsidRPr="00A07302" w:rsidRDefault="00127FC2"/>
    <w:p w:rsidR="00127FC2" w:rsidRPr="00A07302" w:rsidRDefault="008F470E">
      <w:pPr>
        <w:pStyle w:val="3"/>
        <w:shd w:val="clear" w:color="auto" w:fill="auto"/>
        <w:spacing w:before="226" w:after="0" w:line="326" w:lineRule="exact"/>
        <w:ind w:left="140" w:right="20" w:firstLine="0"/>
        <w:jc w:val="both"/>
        <w:rPr>
          <w:sz w:val="24"/>
          <w:szCs w:val="24"/>
        </w:rPr>
        <w:sectPr w:rsidR="00127FC2" w:rsidRPr="00A07302" w:rsidSect="00AB51A7">
          <w:type w:val="continuous"/>
          <w:pgSz w:w="11909" w:h="16838"/>
          <w:pgMar w:top="1054" w:right="569" w:bottom="1054" w:left="1063" w:header="0" w:footer="3" w:gutter="0"/>
          <w:cols w:space="720"/>
          <w:noEndnote/>
          <w:docGrid w:linePitch="360"/>
        </w:sectPr>
      </w:pPr>
      <w:r w:rsidRPr="00A07302">
        <w:rPr>
          <w:sz w:val="24"/>
          <w:szCs w:val="24"/>
        </w:rPr>
        <w:t>Примечание: в опись включаются все документы, подаваемые заявителем для участия в конкурсе, в том числе и заявка.</w:t>
      </w:r>
    </w:p>
    <w:p w:rsidR="00127FC2" w:rsidRPr="00A07302" w:rsidRDefault="001E6E46">
      <w:r w:rsidRPr="00A07302">
        <w:rPr>
          <w:noProof/>
        </w:rPr>
        <mc:AlternateContent>
          <mc:Choice Requires="wps">
            <w:drawing>
              <wp:inline distT="0" distB="0" distL="0" distR="0" wp14:anchorId="47E7927E" wp14:editId="19EBC76A">
                <wp:extent cx="7562215" cy="205105"/>
                <wp:effectExtent l="0" t="0" r="635" b="0"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02" w:rsidRDefault="00A373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E7927E" id="Text Box 42" o:spid="_x0000_s1027" type="#_x0000_t202" style="width:595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kZsQ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" filled="f" stroked="f">
                <v:textbox inset="0,0,0,0">
                  <w:txbxContent>
                    <w:p w:rsidR="00A37302" w:rsidRDefault="00A37302"/>
                  </w:txbxContent>
                </v:textbox>
                <w10:anchorlock/>
              </v:shape>
            </w:pict>
          </mc:Fallback>
        </mc:AlternateContent>
      </w:r>
    </w:p>
    <w:p w:rsidR="00F667B6" w:rsidRPr="00A07302" w:rsidRDefault="00F667B6" w:rsidP="00F667B6">
      <w:pPr>
        <w:pStyle w:val="3"/>
        <w:shd w:val="clear" w:color="auto" w:fill="auto"/>
        <w:tabs>
          <w:tab w:val="left" w:leader="underscore" w:pos="851"/>
          <w:tab w:val="left" w:leader="underscore" w:pos="2401"/>
          <w:tab w:val="left" w:leader="underscore" w:pos="3030"/>
          <w:tab w:val="left" w:leader="underscore" w:pos="8968"/>
        </w:tabs>
        <w:spacing w:after="0"/>
        <w:ind w:left="851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 _</w:t>
      </w:r>
      <w:proofErr w:type="gramStart"/>
      <w:r w:rsidRPr="00A07302">
        <w:rPr>
          <w:sz w:val="24"/>
          <w:szCs w:val="24"/>
        </w:rPr>
        <w:t>_ ”</w:t>
      </w:r>
      <w:proofErr w:type="gramEnd"/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F667B6" w:rsidRPr="00A07302" w:rsidRDefault="00F667B6" w:rsidP="00F667B6">
      <w:pPr>
        <w:pStyle w:val="40"/>
        <w:shd w:val="clear" w:color="auto" w:fill="auto"/>
        <w:tabs>
          <w:tab w:val="left" w:leader="underscore" w:pos="851"/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851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             (дата)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  <w:t xml:space="preserve">предпринимателя, руководителя                   </w:t>
      </w:r>
      <w:r w:rsidRPr="00A07302">
        <w:rPr>
          <w:sz w:val="24"/>
          <w:szCs w:val="24"/>
        </w:rPr>
        <w:tab/>
        <w:t>(подпись)</w:t>
      </w:r>
    </w:p>
    <w:p w:rsidR="00F667B6" w:rsidRPr="00A07302" w:rsidRDefault="00F667B6" w:rsidP="00F667B6">
      <w:pPr>
        <w:pStyle w:val="40"/>
        <w:shd w:val="clear" w:color="auto" w:fill="auto"/>
        <w:tabs>
          <w:tab w:val="left" w:leader="underscore" w:pos="851"/>
        </w:tabs>
        <w:spacing w:line="259" w:lineRule="exact"/>
        <w:ind w:left="851"/>
        <w:rPr>
          <w:sz w:val="24"/>
          <w:szCs w:val="24"/>
        </w:rPr>
      </w:pPr>
      <w:r w:rsidRPr="00A07302">
        <w:rPr>
          <w:sz w:val="24"/>
          <w:szCs w:val="24"/>
        </w:rPr>
        <w:t xml:space="preserve">                                                            организации, доверенного лица)</w:t>
      </w:r>
    </w:p>
    <w:p w:rsidR="00127FC2" w:rsidRPr="00A07302" w:rsidRDefault="00F667B6" w:rsidP="00F667B6">
      <w:pPr>
        <w:tabs>
          <w:tab w:val="left" w:leader="underscore" w:pos="851"/>
        </w:tabs>
        <w:ind w:left="851"/>
        <w:sectPr w:rsidR="00127FC2" w:rsidRPr="00A0730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A07302">
        <w:t>МП.</w:t>
      </w:r>
    </w:p>
    <w:p w:rsidR="00127FC2" w:rsidRPr="00A07302" w:rsidRDefault="008F470E" w:rsidP="00AB51A7">
      <w:pPr>
        <w:pStyle w:val="20"/>
        <w:shd w:val="clear" w:color="auto" w:fill="auto"/>
        <w:spacing w:after="386"/>
        <w:ind w:left="560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5 к Положению о порядке проведения конкурса на право размещения нестационарных торговых </w:t>
      </w:r>
      <w:proofErr w:type="gramStart"/>
      <w:r w:rsidRPr="00A07302">
        <w:rPr>
          <w:b w:val="0"/>
          <w:sz w:val="24"/>
          <w:szCs w:val="24"/>
        </w:rPr>
        <w:t>объектов</w:t>
      </w:r>
      <w:r w:rsidR="00F4759D" w:rsidRPr="00A07302">
        <w:rPr>
          <w:b w:val="0"/>
          <w:sz w:val="24"/>
          <w:szCs w:val="24"/>
        </w:rPr>
        <w:t xml:space="preserve"> </w:t>
      </w:r>
      <w:r w:rsidRPr="00A07302">
        <w:rPr>
          <w:b w:val="0"/>
          <w:sz w:val="24"/>
          <w:szCs w:val="24"/>
        </w:rPr>
        <w:t xml:space="preserve"> </w:t>
      </w:r>
      <w:r w:rsidR="00EA1D7A">
        <w:rPr>
          <w:b w:val="0"/>
          <w:sz w:val="24"/>
          <w:szCs w:val="24"/>
        </w:rPr>
        <w:t>на</w:t>
      </w:r>
      <w:proofErr w:type="gramEnd"/>
      <w:r w:rsidR="00EA1D7A">
        <w:rPr>
          <w:b w:val="0"/>
          <w:sz w:val="24"/>
          <w:szCs w:val="24"/>
        </w:rPr>
        <w:t xml:space="preserve"> территории</w:t>
      </w:r>
      <w:r w:rsidR="00B256A5">
        <w:rPr>
          <w:b w:val="0"/>
          <w:sz w:val="24"/>
          <w:szCs w:val="24"/>
        </w:rPr>
        <w:t xml:space="preserve"> сельского поселения Нижнеулу-Елгинский сельсовет</w:t>
      </w:r>
      <w:r w:rsidR="00F4759D" w:rsidRPr="00A07302">
        <w:rPr>
          <w:b w:val="0"/>
          <w:sz w:val="24"/>
          <w:szCs w:val="24"/>
        </w:rPr>
        <w:t xml:space="preserve"> </w:t>
      </w:r>
      <w:r w:rsidRPr="00A07302">
        <w:rPr>
          <w:b w:val="0"/>
          <w:sz w:val="24"/>
          <w:szCs w:val="24"/>
        </w:rPr>
        <w:t xml:space="preserve"> муниципально</w:t>
      </w:r>
      <w:r w:rsidR="00EA1D7A"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r w:rsidR="00AB51A7" w:rsidRPr="00A07302">
        <w:rPr>
          <w:b w:val="0"/>
          <w:sz w:val="24"/>
          <w:szCs w:val="24"/>
        </w:rPr>
        <w:t xml:space="preserve">Ермекеевский </w:t>
      </w:r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127FC2" w:rsidRPr="00A07302" w:rsidRDefault="008F470E">
      <w:pPr>
        <w:pStyle w:val="3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>Расписка</w:t>
      </w:r>
    </w:p>
    <w:p w:rsidR="00127FC2" w:rsidRPr="00A07302" w:rsidRDefault="008F470E">
      <w:pPr>
        <w:pStyle w:val="3"/>
        <w:shd w:val="clear" w:color="auto" w:fill="auto"/>
        <w:spacing w:after="646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о получении конверта с заявкой на участие в конкурсе на право размещения нестационарного торгового объекта </w:t>
      </w:r>
      <w:r w:rsidR="00DF2152">
        <w:rPr>
          <w:sz w:val="24"/>
          <w:szCs w:val="24"/>
        </w:rPr>
        <w:t xml:space="preserve">на территории </w:t>
      </w:r>
      <w:r w:rsidR="00B256A5">
        <w:rPr>
          <w:sz w:val="24"/>
          <w:szCs w:val="24"/>
        </w:rPr>
        <w:t xml:space="preserve">сельского поселения Нижнеулу-Елгинский сельсовет </w:t>
      </w:r>
      <w:r w:rsidRPr="00A07302">
        <w:rPr>
          <w:sz w:val="24"/>
          <w:szCs w:val="24"/>
        </w:rPr>
        <w:t>муниципально</w:t>
      </w:r>
      <w:r w:rsidR="00DF2152"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r w:rsidR="00AB51A7" w:rsidRPr="00A07302">
        <w:rPr>
          <w:sz w:val="24"/>
          <w:szCs w:val="24"/>
        </w:rPr>
        <w:t>Ермекеевский</w:t>
      </w:r>
      <w:r w:rsidRPr="00A07302">
        <w:rPr>
          <w:sz w:val="24"/>
          <w:szCs w:val="24"/>
        </w:rPr>
        <w:t xml:space="preserve"> район</w:t>
      </w:r>
    </w:p>
    <w:p w:rsidR="00127FC2" w:rsidRPr="00A07302" w:rsidRDefault="008F470E">
      <w:pPr>
        <w:pStyle w:val="3"/>
        <w:shd w:val="clear" w:color="auto" w:fill="auto"/>
        <w:spacing w:after="352" w:line="260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Настоящим</w:t>
      </w:r>
    </w:p>
    <w:p w:rsidR="00127FC2" w:rsidRPr="00A07302" w:rsidRDefault="008F470E">
      <w:pPr>
        <w:pStyle w:val="20"/>
        <w:shd w:val="clear" w:color="auto" w:fill="auto"/>
        <w:spacing w:after="904" w:line="23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(Ф.И.О., должность)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5989"/>
        </w:tabs>
        <w:spacing w:after="0"/>
        <w:ind w:left="20"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подтверждаю, получение конверта с заявкой на участие в открытом конкурсе на право заключения договора на размещение нестационарного торгового объекта по лоту №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9020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от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20"/>
        <w:shd w:val="clear" w:color="auto" w:fill="auto"/>
        <w:spacing w:after="357" w:line="23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(наименование участника конкурса)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1340"/>
          <w:tab w:val="left" w:leader="underscore" w:pos="3654"/>
          <w:tab w:val="left" w:leader="underscore" w:pos="4422"/>
        </w:tabs>
        <w:spacing w:after="0" w:line="643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1542"/>
          <w:tab w:val="left" w:leader="underscore" w:pos="2458"/>
        </w:tabs>
        <w:spacing w:after="0" w:line="643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мин.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5989"/>
        </w:tabs>
        <w:spacing w:after="0" w:line="643" w:lineRule="exact"/>
        <w:ind w:left="20" w:firstLine="0"/>
        <w:jc w:val="both"/>
        <w:rPr>
          <w:sz w:val="24"/>
          <w:szCs w:val="24"/>
        </w:rPr>
        <w:sectPr w:rsidR="00127FC2" w:rsidRPr="00A07302" w:rsidSect="00AB51A7">
          <w:pgSz w:w="11909" w:h="16838"/>
          <w:pgMar w:top="851" w:right="1128" w:bottom="3131" w:left="1128" w:header="0" w:footer="3" w:gutter="0"/>
          <w:cols w:space="720"/>
          <w:noEndnote/>
          <w:docGrid w:linePitch="360"/>
        </w:sectPr>
      </w:pPr>
      <w:r w:rsidRPr="00A07302">
        <w:rPr>
          <w:sz w:val="24"/>
          <w:szCs w:val="24"/>
        </w:rPr>
        <w:t>Подпись должностного лица</w:t>
      </w:r>
      <w:r w:rsidRPr="00A07302">
        <w:rPr>
          <w:sz w:val="24"/>
          <w:szCs w:val="24"/>
        </w:rPr>
        <w:tab/>
      </w:r>
    </w:p>
    <w:p w:rsidR="00570FD0" w:rsidRPr="00A07302" w:rsidRDefault="00570FD0">
      <w:pPr>
        <w:pStyle w:val="20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AB51A7" w:rsidRPr="00A07302" w:rsidRDefault="00AB51A7">
      <w:pPr>
        <w:pStyle w:val="20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A07302" w:rsidRDefault="00A07302" w:rsidP="00B256A5">
      <w:pPr>
        <w:pStyle w:val="20"/>
        <w:shd w:val="clear" w:color="auto" w:fill="auto"/>
        <w:spacing w:after="446"/>
        <w:ind w:right="40"/>
        <w:rPr>
          <w:sz w:val="24"/>
          <w:szCs w:val="24"/>
        </w:rPr>
      </w:pPr>
    </w:p>
    <w:p w:rsidR="00B256A5" w:rsidRDefault="00B256A5" w:rsidP="00B256A5">
      <w:pPr>
        <w:pStyle w:val="20"/>
        <w:shd w:val="clear" w:color="auto" w:fill="auto"/>
        <w:spacing w:after="446"/>
        <w:ind w:right="40"/>
        <w:rPr>
          <w:b w:val="0"/>
          <w:sz w:val="24"/>
          <w:szCs w:val="24"/>
        </w:rPr>
      </w:pPr>
    </w:p>
    <w:p w:rsidR="00127FC2" w:rsidRPr="00A07302" w:rsidRDefault="008F470E" w:rsidP="00AB51A7">
      <w:pPr>
        <w:pStyle w:val="20"/>
        <w:shd w:val="clear" w:color="auto" w:fill="auto"/>
        <w:spacing w:after="446"/>
        <w:ind w:left="560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>Приложение № 6 к Положению о порядке проведен</w:t>
      </w:r>
      <w:r w:rsidR="00A07302" w:rsidRPr="00A07302">
        <w:rPr>
          <w:b w:val="0"/>
          <w:sz w:val="24"/>
          <w:szCs w:val="24"/>
        </w:rPr>
        <w:t xml:space="preserve">ия конкурса на право размещения </w:t>
      </w:r>
      <w:r w:rsidRPr="00A07302">
        <w:rPr>
          <w:b w:val="0"/>
          <w:sz w:val="24"/>
          <w:szCs w:val="24"/>
        </w:rPr>
        <w:t xml:space="preserve">нестационарных торговых объектов </w:t>
      </w:r>
      <w:r w:rsidR="00EA1D7A">
        <w:rPr>
          <w:b w:val="0"/>
          <w:sz w:val="24"/>
          <w:szCs w:val="24"/>
        </w:rPr>
        <w:t xml:space="preserve">на территории </w:t>
      </w:r>
      <w:r w:rsidR="00B256A5">
        <w:rPr>
          <w:b w:val="0"/>
          <w:sz w:val="24"/>
          <w:szCs w:val="24"/>
        </w:rPr>
        <w:t xml:space="preserve">сельского поселения Нижнеулу-Елгинский сельсовет </w:t>
      </w:r>
      <w:proofErr w:type="gramStart"/>
      <w:r w:rsidRPr="00A07302">
        <w:rPr>
          <w:b w:val="0"/>
          <w:sz w:val="24"/>
          <w:szCs w:val="24"/>
        </w:rPr>
        <w:t>муниципально</w:t>
      </w:r>
      <w:r w:rsidR="00EA1D7A">
        <w:rPr>
          <w:b w:val="0"/>
          <w:sz w:val="24"/>
          <w:szCs w:val="24"/>
        </w:rPr>
        <w:t>го  района</w:t>
      </w:r>
      <w:proofErr w:type="gramEnd"/>
      <w:r w:rsidR="00EA1D7A">
        <w:rPr>
          <w:b w:val="0"/>
          <w:sz w:val="24"/>
          <w:szCs w:val="24"/>
        </w:rPr>
        <w:t xml:space="preserve"> </w:t>
      </w:r>
      <w:r w:rsidR="00570FD0" w:rsidRPr="00A07302">
        <w:rPr>
          <w:b w:val="0"/>
          <w:sz w:val="24"/>
          <w:szCs w:val="24"/>
        </w:rPr>
        <w:t xml:space="preserve">Ермекеевский  </w:t>
      </w:r>
      <w:r w:rsidRPr="00A07302">
        <w:rPr>
          <w:b w:val="0"/>
          <w:sz w:val="24"/>
          <w:szCs w:val="24"/>
        </w:rPr>
        <w:t>район Республики Башкортостан</w:t>
      </w:r>
    </w:p>
    <w:p w:rsidR="00127FC2" w:rsidRPr="00A07302" w:rsidRDefault="008F470E">
      <w:pPr>
        <w:pStyle w:val="3"/>
        <w:shd w:val="clear" w:color="auto" w:fill="auto"/>
        <w:spacing w:after="0" w:line="317" w:lineRule="exact"/>
        <w:ind w:right="20" w:firstLine="0"/>
        <w:rPr>
          <w:sz w:val="24"/>
          <w:szCs w:val="24"/>
        </w:rPr>
      </w:pPr>
      <w:r w:rsidRPr="00A07302">
        <w:rPr>
          <w:sz w:val="24"/>
          <w:szCs w:val="24"/>
        </w:rPr>
        <w:t>Протокол</w:t>
      </w:r>
    </w:p>
    <w:p w:rsidR="00127FC2" w:rsidRPr="00A07302" w:rsidRDefault="008F470E">
      <w:pPr>
        <w:pStyle w:val="3"/>
        <w:shd w:val="clear" w:color="auto" w:fill="auto"/>
        <w:spacing w:after="327" w:line="317" w:lineRule="exact"/>
        <w:ind w:righ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вскрытия конвертов с заявками участников конкурса на право размещения нестационарных торговых объектов </w:t>
      </w:r>
      <w:r w:rsidR="008B4E35">
        <w:rPr>
          <w:sz w:val="24"/>
          <w:szCs w:val="24"/>
        </w:rPr>
        <w:t>на территории</w:t>
      </w:r>
      <w:r w:rsidR="007A2C3B" w:rsidRPr="00A07302">
        <w:rPr>
          <w:sz w:val="24"/>
          <w:szCs w:val="24"/>
        </w:rPr>
        <w:t xml:space="preserve"> </w:t>
      </w:r>
      <w:r w:rsidR="00B256A5">
        <w:rPr>
          <w:sz w:val="24"/>
          <w:szCs w:val="24"/>
        </w:rPr>
        <w:t xml:space="preserve">сельского поселения Нижнеулу-Елгинский сельсовет </w:t>
      </w:r>
      <w:r w:rsidR="007A2C3B" w:rsidRPr="00A07302">
        <w:rPr>
          <w:sz w:val="24"/>
          <w:szCs w:val="24"/>
        </w:rPr>
        <w:t>муниципально</w:t>
      </w:r>
      <w:r w:rsidR="008B4E35"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r w:rsidR="00570FD0" w:rsidRPr="00A07302">
        <w:rPr>
          <w:sz w:val="24"/>
          <w:szCs w:val="24"/>
        </w:rPr>
        <w:t>Ермекеевский</w:t>
      </w:r>
      <w:r w:rsidRPr="00A07302">
        <w:rPr>
          <w:sz w:val="24"/>
          <w:szCs w:val="24"/>
        </w:rPr>
        <w:t xml:space="preserve"> район</w:t>
      </w:r>
      <w:r w:rsidR="00570FD0" w:rsidRPr="00A07302">
        <w:rPr>
          <w:sz w:val="24"/>
          <w:szCs w:val="24"/>
        </w:rPr>
        <w:t xml:space="preserve"> </w:t>
      </w:r>
    </w:p>
    <w:p w:rsidR="00127FC2" w:rsidRPr="00A07302" w:rsidRDefault="008F470E" w:rsidP="00157D68">
      <w:pPr>
        <w:pStyle w:val="3"/>
        <w:numPr>
          <w:ilvl w:val="0"/>
          <w:numId w:val="13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вскрытия заявок:</w:t>
      </w:r>
    </w:p>
    <w:p w:rsidR="00127FC2" w:rsidRPr="00A07302" w:rsidRDefault="008F470E" w:rsidP="00157D68">
      <w:pPr>
        <w:pStyle w:val="3"/>
        <w:shd w:val="clear" w:color="auto" w:fill="auto"/>
        <w:tabs>
          <w:tab w:val="left" w:leader="underscore" w:pos="1342"/>
          <w:tab w:val="left" w:leader="underscore" w:pos="3308"/>
          <w:tab w:val="left" w:leader="underscore" w:pos="408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127FC2" w:rsidRPr="00A07302" w:rsidRDefault="008F470E" w:rsidP="00157D68">
      <w:pPr>
        <w:pStyle w:val="3"/>
        <w:shd w:val="clear" w:color="auto" w:fill="auto"/>
        <w:tabs>
          <w:tab w:val="left" w:leader="underscore" w:pos="1762"/>
          <w:tab w:val="left" w:leader="underscore" w:pos="2746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127FC2" w:rsidRPr="00A07302" w:rsidRDefault="008F470E" w:rsidP="00157D68">
      <w:pPr>
        <w:pStyle w:val="3"/>
        <w:shd w:val="clear" w:color="auto" w:fill="auto"/>
        <w:tabs>
          <w:tab w:val="right" w:pos="9346"/>
        </w:tabs>
        <w:spacing w:after="45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Место:</w:t>
      </w:r>
      <w:r w:rsidRPr="00A07302">
        <w:rPr>
          <w:sz w:val="24"/>
          <w:szCs w:val="24"/>
        </w:rPr>
        <w:tab/>
        <w:t>.</w:t>
      </w:r>
    </w:p>
    <w:p w:rsidR="00127FC2" w:rsidRPr="00A07302" w:rsidRDefault="008F470E" w:rsidP="00157D68">
      <w:pPr>
        <w:pStyle w:val="3"/>
        <w:numPr>
          <w:ilvl w:val="0"/>
          <w:numId w:val="13"/>
        </w:numPr>
        <w:shd w:val="clear" w:color="auto" w:fill="auto"/>
        <w:tabs>
          <w:tab w:val="left" w:pos="1342"/>
        </w:tabs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Конкурсная комиссия по проведению конкурса на право размещения нестационарных торговых объектов </w:t>
      </w:r>
      <w:r w:rsidR="00604927" w:rsidRPr="00A07302">
        <w:rPr>
          <w:sz w:val="24"/>
          <w:szCs w:val="24"/>
        </w:rPr>
        <w:t>в</w:t>
      </w:r>
      <w:r w:rsidRPr="00A07302">
        <w:rPr>
          <w:sz w:val="24"/>
          <w:szCs w:val="24"/>
        </w:rPr>
        <w:t xml:space="preserve"> </w:t>
      </w:r>
      <w:r w:rsidR="00604927" w:rsidRPr="00A07302">
        <w:rPr>
          <w:sz w:val="24"/>
          <w:szCs w:val="24"/>
        </w:rPr>
        <w:t>муниципальном районе</w:t>
      </w:r>
      <w:r w:rsidRPr="00A07302">
        <w:rPr>
          <w:sz w:val="24"/>
          <w:szCs w:val="24"/>
        </w:rPr>
        <w:t xml:space="preserve"> </w:t>
      </w:r>
      <w:r w:rsidR="00570FD0" w:rsidRPr="00A07302">
        <w:rPr>
          <w:sz w:val="24"/>
          <w:szCs w:val="24"/>
        </w:rPr>
        <w:t>Ермекеевский</w:t>
      </w:r>
      <w:r w:rsidRPr="00A07302">
        <w:rPr>
          <w:sz w:val="24"/>
          <w:szCs w:val="24"/>
        </w:rPr>
        <w:t xml:space="preserve"> район (далее - Комиссия), в составе:</w:t>
      </w:r>
    </w:p>
    <w:p w:rsidR="00127FC2" w:rsidRPr="00A07302" w:rsidRDefault="008F470E" w:rsidP="00157D68">
      <w:pPr>
        <w:pStyle w:val="3"/>
        <w:numPr>
          <w:ilvl w:val="0"/>
          <w:numId w:val="14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Ф.И.О.</w:t>
      </w:r>
    </w:p>
    <w:p w:rsidR="00127FC2" w:rsidRPr="00A07302" w:rsidRDefault="008F470E" w:rsidP="00157D68">
      <w:pPr>
        <w:pStyle w:val="3"/>
        <w:numPr>
          <w:ilvl w:val="0"/>
          <w:numId w:val="14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Ф.И.О.</w:t>
      </w:r>
    </w:p>
    <w:p w:rsidR="00127FC2" w:rsidRPr="00A07302" w:rsidRDefault="008F470E" w:rsidP="00157D68">
      <w:pPr>
        <w:pStyle w:val="3"/>
        <w:numPr>
          <w:ilvl w:val="0"/>
          <w:numId w:val="14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Ф.И.О.</w:t>
      </w:r>
    </w:p>
    <w:p w:rsidR="00127FC2" w:rsidRPr="00A07302" w:rsidRDefault="008F470E" w:rsidP="00157D68">
      <w:pPr>
        <w:pStyle w:val="3"/>
        <w:numPr>
          <w:ilvl w:val="0"/>
          <w:numId w:val="14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Члены, Ф.И.О.</w:t>
      </w:r>
    </w:p>
    <w:p w:rsidR="00127FC2" w:rsidRPr="00A07302" w:rsidRDefault="008F470E" w:rsidP="00157D68">
      <w:pPr>
        <w:pStyle w:val="3"/>
        <w:shd w:val="clear" w:color="auto" w:fill="auto"/>
        <w:tabs>
          <w:tab w:val="left" w:leader="underscore" w:pos="3901"/>
          <w:tab w:val="left" w:leader="underscore" w:pos="467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заседании присутствуют</w:t>
      </w:r>
      <w:r w:rsidRPr="00A07302">
        <w:rPr>
          <w:sz w:val="24"/>
          <w:szCs w:val="24"/>
        </w:rPr>
        <w:tab/>
        <w:t>из</w:t>
      </w:r>
      <w:r w:rsidRPr="00A07302">
        <w:rPr>
          <w:sz w:val="24"/>
          <w:szCs w:val="24"/>
        </w:rPr>
        <w:tab/>
        <w:t>членов комиссии.</w:t>
      </w:r>
    </w:p>
    <w:p w:rsidR="00127FC2" w:rsidRPr="00A07302" w:rsidRDefault="008F470E" w:rsidP="00157D68">
      <w:pPr>
        <w:pStyle w:val="3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Кворум имеется. Комиссия правомочная для принятия решений.</w:t>
      </w:r>
    </w:p>
    <w:p w:rsidR="00127FC2" w:rsidRPr="00A07302" w:rsidRDefault="008F470E" w:rsidP="00157D68">
      <w:pPr>
        <w:pStyle w:val="3"/>
        <w:numPr>
          <w:ilvl w:val="0"/>
          <w:numId w:val="13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Процедура вскрытия конвертов с заявкой:</w:t>
      </w:r>
    </w:p>
    <w:p w:rsidR="00DC2ECA" w:rsidRPr="00A07302" w:rsidRDefault="008F470E" w:rsidP="00157D68">
      <w:pPr>
        <w:pStyle w:val="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Предмет конкурса: Право на размещение нестационарного торгового объекта </w:t>
      </w:r>
    </w:p>
    <w:p w:rsidR="00127FC2" w:rsidRPr="00A07302" w:rsidRDefault="00DC2ECA" w:rsidP="00157D68">
      <w:pPr>
        <w:pStyle w:val="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</w:t>
      </w:r>
      <w:r w:rsidR="008F470E" w:rsidRPr="00A07302">
        <w:rPr>
          <w:sz w:val="24"/>
          <w:szCs w:val="24"/>
        </w:rPr>
        <w:t xml:space="preserve"> муниципально</w:t>
      </w:r>
      <w:r w:rsidRPr="00A07302">
        <w:rPr>
          <w:sz w:val="24"/>
          <w:szCs w:val="24"/>
        </w:rPr>
        <w:t>м районе</w:t>
      </w:r>
      <w:r w:rsidR="008F470E" w:rsidRPr="00A07302">
        <w:rPr>
          <w:sz w:val="24"/>
          <w:szCs w:val="24"/>
        </w:rPr>
        <w:t xml:space="preserve"> </w:t>
      </w:r>
      <w:r w:rsidR="00AB51A7" w:rsidRPr="00A07302">
        <w:rPr>
          <w:sz w:val="24"/>
          <w:szCs w:val="24"/>
        </w:rPr>
        <w:t>Ермекеевский</w:t>
      </w:r>
      <w:r w:rsidR="008F470E" w:rsidRPr="00A07302">
        <w:rPr>
          <w:sz w:val="24"/>
          <w:szCs w:val="24"/>
        </w:rPr>
        <w:t xml:space="preserve"> район;</w:t>
      </w:r>
    </w:p>
    <w:p w:rsidR="00127FC2" w:rsidRPr="00A07302" w:rsidRDefault="008F470E" w:rsidP="00157D68">
      <w:pPr>
        <w:pStyle w:val="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Организатор Конкурса:</w:t>
      </w:r>
    </w:p>
    <w:p w:rsidR="00127FC2" w:rsidRPr="00A07302" w:rsidRDefault="008F470E" w:rsidP="00157D68">
      <w:pPr>
        <w:pStyle w:val="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Предмет договора: размещение нестационарного торгового объекта на территории муниципального района </w:t>
      </w:r>
      <w:r w:rsidR="00AB51A7" w:rsidRPr="00A07302">
        <w:rPr>
          <w:sz w:val="24"/>
          <w:szCs w:val="24"/>
        </w:rPr>
        <w:t>Ермекеевский</w:t>
      </w:r>
      <w:r w:rsidRPr="00A07302">
        <w:rPr>
          <w:sz w:val="24"/>
          <w:szCs w:val="24"/>
        </w:rPr>
        <w:t xml:space="preserve"> район;</w:t>
      </w:r>
    </w:p>
    <w:p w:rsidR="00127FC2" w:rsidRPr="00A07302" w:rsidRDefault="008F470E" w:rsidP="00157D68">
      <w:pPr>
        <w:pStyle w:val="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Извещение о проведении конкурса (дата и место размещения);</w:t>
      </w:r>
    </w:p>
    <w:p w:rsidR="00127FC2" w:rsidRPr="00A07302" w:rsidRDefault="008F470E" w:rsidP="00157D68">
      <w:pPr>
        <w:pStyle w:val="3"/>
        <w:shd w:val="clear" w:color="auto" w:fill="auto"/>
        <w:tabs>
          <w:tab w:val="left" w:leader="underscore" w:pos="3901"/>
          <w:tab w:val="left" w:leader="underscore" w:pos="5913"/>
          <w:tab w:val="left" w:leader="underscore" w:pos="661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вскрытия заявок: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127FC2" w:rsidRPr="00A07302" w:rsidRDefault="008F470E" w:rsidP="00157D68">
      <w:pPr>
        <w:pStyle w:val="3"/>
        <w:shd w:val="clear" w:color="auto" w:fill="auto"/>
        <w:tabs>
          <w:tab w:val="left" w:leader="underscore" w:pos="4298"/>
          <w:tab w:val="left" w:leader="underscore" w:pos="527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 вскрытия заявок: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127FC2" w:rsidRPr="00A07302" w:rsidRDefault="008F470E" w:rsidP="00157D68">
      <w:pPr>
        <w:pStyle w:val="3"/>
        <w:shd w:val="clear" w:color="auto" w:fill="auto"/>
        <w:tabs>
          <w:tab w:val="left" w:leader="underscore" w:pos="591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вскрытия заявок:</w:t>
      </w:r>
      <w:r w:rsidRPr="00A07302">
        <w:rPr>
          <w:sz w:val="24"/>
          <w:szCs w:val="24"/>
        </w:rPr>
        <w:tab/>
        <w:t>.</w:t>
      </w:r>
    </w:p>
    <w:p w:rsidR="00127FC2" w:rsidRPr="00A07302" w:rsidRDefault="008F470E" w:rsidP="00157D68">
      <w:pPr>
        <w:pStyle w:val="3"/>
        <w:shd w:val="clear" w:color="auto" w:fill="auto"/>
        <w:tabs>
          <w:tab w:val="left" w:leader="underscore" w:pos="946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Всего вскрыто заявок по каждому лоту</w:t>
      </w:r>
      <w:r w:rsidRPr="00A07302">
        <w:rPr>
          <w:sz w:val="24"/>
          <w:szCs w:val="24"/>
        </w:rPr>
        <w:tab/>
      </w:r>
    </w:p>
    <w:p w:rsidR="00127FC2" w:rsidRPr="00A07302" w:rsidRDefault="008F470E" w:rsidP="00157D68">
      <w:pPr>
        <w:pStyle w:val="3"/>
        <w:shd w:val="clear" w:color="auto" w:fill="auto"/>
        <w:tabs>
          <w:tab w:val="left" w:leader="underscore" w:pos="1934"/>
          <w:tab w:val="left" w:leader="underscore" w:pos="3096"/>
        </w:tabs>
        <w:spacing w:after="600" w:line="240" w:lineRule="auto"/>
        <w:ind w:left="20" w:right="240" w:firstLine="689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Результаты вскрытия конвертов с заявками на участие в конкурсе: Процедура вскрытия конвертов с заявками на участие в конкурсе завершена в</w:t>
      </w:r>
      <w:r w:rsidRPr="00A07302">
        <w:rPr>
          <w:sz w:val="24"/>
          <w:szCs w:val="24"/>
        </w:rPr>
        <w:tab/>
        <w:t>час.</w:t>
      </w:r>
      <w:r w:rsidRPr="00A07302">
        <w:rPr>
          <w:sz w:val="24"/>
          <w:szCs w:val="24"/>
        </w:rPr>
        <w:tab/>
        <w:t>мин.</w:t>
      </w:r>
    </w:p>
    <w:p w:rsidR="00127FC2" w:rsidRPr="00A07302" w:rsidRDefault="008F470E" w:rsidP="00157D68">
      <w:pPr>
        <w:pStyle w:val="3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</w:t>
      </w:r>
    </w:p>
    <w:p w:rsidR="00127FC2" w:rsidRPr="00A07302" w:rsidRDefault="008F470E" w:rsidP="00157D68">
      <w:pPr>
        <w:pStyle w:val="3"/>
        <w:numPr>
          <w:ilvl w:val="0"/>
          <w:numId w:val="15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подпись, Ф.И.О.</w:t>
      </w:r>
    </w:p>
    <w:p w:rsidR="00127FC2" w:rsidRPr="00A07302" w:rsidRDefault="008F470E" w:rsidP="00157D68">
      <w:pPr>
        <w:pStyle w:val="3"/>
        <w:numPr>
          <w:ilvl w:val="0"/>
          <w:numId w:val="15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подпись, Ф.И.О.</w:t>
      </w:r>
    </w:p>
    <w:p w:rsidR="00127FC2" w:rsidRPr="00A07302" w:rsidRDefault="008F470E" w:rsidP="00157D68">
      <w:pPr>
        <w:pStyle w:val="3"/>
        <w:numPr>
          <w:ilvl w:val="0"/>
          <w:numId w:val="15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подпись, Ф.И.О.</w:t>
      </w:r>
    </w:p>
    <w:p w:rsidR="00127FC2" w:rsidRPr="00A07302" w:rsidRDefault="008F470E" w:rsidP="00157D68">
      <w:pPr>
        <w:pStyle w:val="3"/>
        <w:numPr>
          <w:ilvl w:val="0"/>
          <w:numId w:val="15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  <w:sectPr w:rsidR="00127FC2" w:rsidRPr="00A07302" w:rsidSect="00B256A5">
          <w:type w:val="continuous"/>
          <w:pgSz w:w="11909" w:h="16838"/>
          <w:pgMar w:top="567" w:right="979" w:bottom="1178" w:left="1051" w:header="0" w:footer="3" w:gutter="0"/>
          <w:cols w:space="720"/>
          <w:noEndnote/>
          <w:docGrid w:linePitch="360"/>
        </w:sectPr>
      </w:pPr>
      <w:r w:rsidRPr="00A07302">
        <w:rPr>
          <w:sz w:val="24"/>
          <w:szCs w:val="24"/>
        </w:rPr>
        <w:t>Члены, подписи, Ф.И.О.</w:t>
      </w:r>
    </w:p>
    <w:p w:rsidR="00A07302" w:rsidRDefault="00A07302" w:rsidP="00B256A5">
      <w:pPr>
        <w:pStyle w:val="20"/>
        <w:shd w:val="clear" w:color="auto" w:fill="auto"/>
        <w:spacing w:after="266"/>
        <w:ind w:right="20"/>
        <w:rPr>
          <w:b w:val="0"/>
          <w:sz w:val="24"/>
          <w:szCs w:val="24"/>
        </w:rPr>
      </w:pPr>
    </w:p>
    <w:p w:rsidR="00127FC2" w:rsidRPr="00A07302" w:rsidRDefault="008F470E" w:rsidP="00AB51A7">
      <w:pPr>
        <w:pStyle w:val="20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7 к Положению о порядке проведения конкурса на право размещения нестационарных торговых объектов </w:t>
      </w:r>
      <w:r w:rsidR="00D67594">
        <w:rPr>
          <w:b w:val="0"/>
          <w:sz w:val="24"/>
          <w:szCs w:val="24"/>
        </w:rPr>
        <w:t>на территории</w:t>
      </w:r>
      <w:r w:rsidR="00157D68" w:rsidRPr="00A07302">
        <w:rPr>
          <w:b w:val="0"/>
          <w:sz w:val="24"/>
          <w:szCs w:val="24"/>
        </w:rPr>
        <w:t xml:space="preserve"> </w:t>
      </w:r>
      <w:r w:rsidR="00B256A5">
        <w:rPr>
          <w:b w:val="0"/>
          <w:sz w:val="24"/>
          <w:szCs w:val="24"/>
        </w:rPr>
        <w:t xml:space="preserve">сельского поселения Нижнеулу-Елгинский сельсовет </w:t>
      </w:r>
      <w:r w:rsidR="00157D68" w:rsidRPr="00A07302">
        <w:rPr>
          <w:b w:val="0"/>
          <w:sz w:val="24"/>
          <w:szCs w:val="24"/>
        </w:rPr>
        <w:t>муниципально</w:t>
      </w:r>
      <w:r w:rsidR="00D67594">
        <w:rPr>
          <w:b w:val="0"/>
          <w:sz w:val="24"/>
          <w:szCs w:val="24"/>
        </w:rPr>
        <w:t xml:space="preserve">го района </w:t>
      </w:r>
      <w:proofErr w:type="gramStart"/>
      <w:r w:rsidR="00C0203D" w:rsidRPr="00A07302">
        <w:rPr>
          <w:b w:val="0"/>
          <w:sz w:val="24"/>
          <w:szCs w:val="24"/>
        </w:rPr>
        <w:t xml:space="preserve">Ермекеевский </w:t>
      </w:r>
      <w:r w:rsidRPr="00A07302">
        <w:rPr>
          <w:b w:val="0"/>
          <w:sz w:val="24"/>
          <w:szCs w:val="24"/>
        </w:rPr>
        <w:t xml:space="preserve"> район</w:t>
      </w:r>
      <w:proofErr w:type="gramEnd"/>
      <w:r w:rsidRPr="00A07302">
        <w:rPr>
          <w:b w:val="0"/>
          <w:sz w:val="24"/>
          <w:szCs w:val="24"/>
        </w:rPr>
        <w:t xml:space="preserve"> Республики Башкортостан</w:t>
      </w:r>
    </w:p>
    <w:p w:rsidR="00127FC2" w:rsidRPr="00A07302" w:rsidRDefault="008F470E">
      <w:pPr>
        <w:pStyle w:val="3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>Протокол</w:t>
      </w:r>
    </w:p>
    <w:p w:rsidR="00127FC2" w:rsidRPr="00A07302" w:rsidRDefault="008F470E">
      <w:pPr>
        <w:pStyle w:val="3"/>
        <w:shd w:val="clear" w:color="auto" w:fill="auto"/>
        <w:spacing w:after="267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рассмотрения заявок и определения победителей конкурса на право размещения нестационарного торгового объекта </w:t>
      </w:r>
      <w:r w:rsidR="008B4E35">
        <w:rPr>
          <w:sz w:val="24"/>
          <w:szCs w:val="24"/>
        </w:rPr>
        <w:t>на территории</w:t>
      </w:r>
      <w:r w:rsidRPr="00A07302">
        <w:rPr>
          <w:sz w:val="24"/>
          <w:szCs w:val="24"/>
        </w:rPr>
        <w:t xml:space="preserve"> </w:t>
      </w:r>
      <w:r w:rsidR="00B256A5">
        <w:rPr>
          <w:sz w:val="24"/>
          <w:szCs w:val="24"/>
        </w:rPr>
        <w:t xml:space="preserve">сельского поселения Нижнеулу-Елгинский сельсовет </w:t>
      </w:r>
      <w:r w:rsidRPr="00A07302">
        <w:rPr>
          <w:sz w:val="24"/>
          <w:szCs w:val="24"/>
        </w:rPr>
        <w:t>муниципально</w:t>
      </w:r>
      <w:r w:rsidR="008B4E35"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r w:rsidR="00C0203D" w:rsidRPr="00A07302">
        <w:rPr>
          <w:sz w:val="24"/>
          <w:szCs w:val="24"/>
        </w:rPr>
        <w:t>Ермекеевский</w:t>
      </w:r>
      <w:r w:rsidRPr="00A07302">
        <w:rPr>
          <w:sz w:val="24"/>
          <w:szCs w:val="24"/>
        </w:rPr>
        <w:t xml:space="preserve"> район</w:t>
      </w:r>
      <w:r w:rsidR="008B4E35">
        <w:rPr>
          <w:sz w:val="24"/>
          <w:szCs w:val="24"/>
        </w:rPr>
        <w:t xml:space="preserve"> </w:t>
      </w:r>
      <w:r w:rsidR="008B4E35" w:rsidRPr="00A07302">
        <w:rPr>
          <w:sz w:val="24"/>
          <w:szCs w:val="24"/>
        </w:rPr>
        <w:t>Республики Башкортостан</w:t>
      </w:r>
    </w:p>
    <w:p w:rsidR="00127FC2" w:rsidRPr="00A07302" w:rsidRDefault="008F470E">
      <w:pPr>
        <w:pStyle w:val="3"/>
        <w:numPr>
          <w:ilvl w:val="0"/>
          <w:numId w:val="16"/>
        </w:numPr>
        <w:shd w:val="clear" w:color="auto" w:fill="auto"/>
        <w:tabs>
          <w:tab w:val="left" w:pos="646"/>
        </w:tabs>
        <w:spacing w:after="0" w:line="509" w:lineRule="exact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рассмотрения заявок и проведения конкурса: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1409"/>
          <w:tab w:val="left" w:leader="underscore" w:pos="3288"/>
          <w:tab w:val="left" w:leader="underscore" w:pos="4061"/>
        </w:tabs>
        <w:spacing w:after="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1742"/>
          <w:tab w:val="left" w:leader="underscore" w:pos="2726"/>
        </w:tabs>
        <w:spacing w:after="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9307"/>
        </w:tabs>
        <w:spacing w:after="45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Место:</w:t>
      </w:r>
      <w:r w:rsidRPr="00A07302">
        <w:rPr>
          <w:sz w:val="24"/>
          <w:szCs w:val="24"/>
        </w:rPr>
        <w:tab/>
        <w:t>.</w:t>
      </w:r>
    </w:p>
    <w:p w:rsidR="00127FC2" w:rsidRPr="00A07302" w:rsidRDefault="008F470E">
      <w:pPr>
        <w:pStyle w:val="3"/>
        <w:numPr>
          <w:ilvl w:val="0"/>
          <w:numId w:val="16"/>
        </w:numPr>
        <w:shd w:val="clear" w:color="auto" w:fill="auto"/>
        <w:tabs>
          <w:tab w:val="left" w:pos="1409"/>
        </w:tabs>
        <w:ind w:right="20"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Конкурсная комиссия по проведению конкурса на право размещения нестационарных торговых объектов </w:t>
      </w:r>
      <w:r w:rsidR="00C40907" w:rsidRPr="00A07302">
        <w:rPr>
          <w:sz w:val="24"/>
          <w:szCs w:val="24"/>
        </w:rPr>
        <w:t>в муниципальном районе</w:t>
      </w:r>
      <w:r w:rsidRPr="00A07302">
        <w:rPr>
          <w:sz w:val="24"/>
          <w:szCs w:val="24"/>
        </w:rPr>
        <w:t xml:space="preserve"> </w:t>
      </w:r>
      <w:r w:rsidR="00C0203D" w:rsidRPr="00A07302">
        <w:rPr>
          <w:sz w:val="24"/>
          <w:szCs w:val="24"/>
        </w:rPr>
        <w:t>Ермекеевский</w:t>
      </w:r>
      <w:r w:rsidRPr="00A07302">
        <w:rPr>
          <w:sz w:val="24"/>
          <w:szCs w:val="24"/>
        </w:rPr>
        <w:t xml:space="preserve"> район (далее - Комиссия), в составе:</w:t>
      </w:r>
    </w:p>
    <w:p w:rsidR="00127FC2" w:rsidRPr="00A07302" w:rsidRDefault="008F470E">
      <w:pPr>
        <w:pStyle w:val="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Ф.И.О.</w:t>
      </w:r>
    </w:p>
    <w:p w:rsidR="00127FC2" w:rsidRPr="00A07302" w:rsidRDefault="008F470E">
      <w:pPr>
        <w:pStyle w:val="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Ф.И.О.</w:t>
      </w:r>
    </w:p>
    <w:p w:rsidR="00127FC2" w:rsidRPr="00A07302" w:rsidRDefault="008F470E">
      <w:pPr>
        <w:pStyle w:val="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Ф.И.О.</w:t>
      </w:r>
    </w:p>
    <w:p w:rsidR="00127FC2" w:rsidRPr="00A07302" w:rsidRDefault="008F470E">
      <w:pPr>
        <w:pStyle w:val="3"/>
        <w:shd w:val="clear" w:color="auto" w:fill="auto"/>
        <w:spacing w:after="349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Члены, Ф.И.О.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4510"/>
          <w:tab w:val="left" w:leader="underscore" w:pos="5331"/>
        </w:tabs>
        <w:spacing w:after="0" w:line="260" w:lineRule="exact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заседании присутствуют</w:t>
      </w:r>
      <w:r w:rsidRPr="00A07302">
        <w:rPr>
          <w:sz w:val="24"/>
          <w:szCs w:val="24"/>
        </w:rPr>
        <w:tab/>
        <w:t>из</w:t>
      </w:r>
      <w:r w:rsidRPr="00A07302">
        <w:rPr>
          <w:sz w:val="24"/>
          <w:szCs w:val="24"/>
        </w:rPr>
        <w:tab/>
        <w:t>членов комиссии.</w:t>
      </w:r>
    </w:p>
    <w:p w:rsidR="00127FC2" w:rsidRPr="00A07302" w:rsidRDefault="008F470E">
      <w:pPr>
        <w:pStyle w:val="3"/>
        <w:shd w:val="clear" w:color="auto" w:fill="auto"/>
        <w:spacing w:after="308" w:line="260" w:lineRule="exact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Кворум имеется. Комиссия правомочная для принятия решений.</w:t>
      </w:r>
    </w:p>
    <w:p w:rsidR="00127FC2" w:rsidRPr="00A07302" w:rsidRDefault="008F470E">
      <w:pPr>
        <w:pStyle w:val="3"/>
        <w:numPr>
          <w:ilvl w:val="0"/>
          <w:numId w:val="16"/>
        </w:numPr>
        <w:shd w:val="clear" w:color="auto" w:fill="auto"/>
        <w:tabs>
          <w:tab w:val="left" w:pos="646"/>
        </w:tabs>
        <w:spacing w:after="0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Рассмотрение и оценка заявок участников конкурса: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7203"/>
        </w:tabs>
        <w:spacing w:after="0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Конкурсной комиссией рассмотрено </w:t>
      </w:r>
      <w:r w:rsidRPr="00A07302">
        <w:rPr>
          <w:sz w:val="24"/>
          <w:szCs w:val="24"/>
        </w:rPr>
        <w:tab/>
        <w:t xml:space="preserve"> </w:t>
      </w:r>
      <w:r w:rsidR="00227631">
        <w:rPr>
          <w:rStyle w:val="2pt"/>
          <w:sz w:val="24"/>
          <w:szCs w:val="24"/>
        </w:rPr>
        <w:t>(е</w:t>
      </w:r>
      <w:r w:rsidRPr="00A07302">
        <w:rPr>
          <w:rStyle w:val="2pt"/>
          <w:sz w:val="24"/>
          <w:szCs w:val="24"/>
        </w:rPr>
        <w:t>д</w:t>
      </w:r>
      <w:r w:rsidR="00227631">
        <w:rPr>
          <w:rStyle w:val="2pt"/>
          <w:sz w:val="24"/>
          <w:szCs w:val="24"/>
        </w:rPr>
        <w:t>.</w:t>
      </w:r>
      <w:r w:rsidRPr="00A07302">
        <w:rPr>
          <w:rStyle w:val="2pt"/>
          <w:sz w:val="24"/>
          <w:szCs w:val="24"/>
        </w:rPr>
        <w:t>)</w:t>
      </w:r>
      <w:r w:rsidRPr="00A07302">
        <w:rPr>
          <w:sz w:val="24"/>
          <w:szCs w:val="24"/>
        </w:rPr>
        <w:t xml:space="preserve"> заявок на</w:t>
      </w:r>
    </w:p>
    <w:p w:rsidR="00127FC2" w:rsidRPr="00A07302" w:rsidRDefault="008F470E">
      <w:pPr>
        <w:pStyle w:val="3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соответствие требованиям, установленным конкурсной документацией, утвержденной распоряжением Администрации </w:t>
      </w:r>
      <w:r w:rsidR="00227631">
        <w:rPr>
          <w:sz w:val="24"/>
          <w:szCs w:val="24"/>
        </w:rPr>
        <w:t>__________________</w:t>
      </w:r>
      <w:r w:rsidRPr="00A07302">
        <w:rPr>
          <w:sz w:val="24"/>
          <w:szCs w:val="24"/>
        </w:rPr>
        <w:t>и размещенной на официальном сайте Администрации в  сети «Интернет».</w:t>
      </w:r>
    </w:p>
    <w:p w:rsidR="00127FC2" w:rsidRPr="00A07302" w:rsidRDefault="008F470E">
      <w:pPr>
        <w:pStyle w:val="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основании результатов рассмотрения заявок на участие в конкурсе Конкурсной комиссией путем голосо</w:t>
      </w:r>
      <w:r w:rsidR="00346AA2" w:rsidRPr="00A07302">
        <w:rPr>
          <w:sz w:val="24"/>
          <w:szCs w:val="24"/>
        </w:rPr>
        <w:t>вания приняты следующие решение</w:t>
      </w:r>
    </w:p>
    <w:p w:rsidR="005D33E5" w:rsidRPr="00A07302" w:rsidRDefault="005D33E5">
      <w:pPr>
        <w:pStyle w:val="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5D33E5" w:rsidRPr="00A07302" w:rsidRDefault="005D33E5">
      <w:pPr>
        <w:pStyle w:val="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5D33E5" w:rsidRPr="00A07302" w:rsidRDefault="005D33E5">
      <w:pPr>
        <w:pStyle w:val="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5D33E5" w:rsidRPr="00A07302" w:rsidRDefault="005D33E5">
      <w:pPr>
        <w:pStyle w:val="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5D33E5" w:rsidRPr="00A07302" w:rsidRDefault="005D33E5">
      <w:pPr>
        <w:pStyle w:val="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5D33E5" w:rsidRPr="00A07302" w:rsidRDefault="005D33E5">
      <w:pPr>
        <w:pStyle w:val="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75"/>
        <w:gridCol w:w="1735"/>
        <w:gridCol w:w="1159"/>
        <w:gridCol w:w="1160"/>
        <w:gridCol w:w="1160"/>
        <w:gridCol w:w="1160"/>
        <w:gridCol w:w="1160"/>
        <w:gridCol w:w="1160"/>
      </w:tblGrid>
      <w:tr w:rsidR="005D33E5" w:rsidRPr="00A07302" w:rsidTr="009D59FA">
        <w:trPr>
          <w:cantSplit/>
          <w:trHeight w:val="4451"/>
        </w:trPr>
        <w:tc>
          <w:tcPr>
            <w:tcW w:w="1233" w:type="dxa"/>
          </w:tcPr>
          <w:p w:rsidR="005D33E5" w:rsidRPr="00A07302" w:rsidRDefault="005D33E5" w:rsidP="009D59FA">
            <w:pPr>
              <w:pStyle w:val="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1233" w:type="dxa"/>
          </w:tcPr>
          <w:p w:rsidR="005D33E5" w:rsidRPr="00A07302" w:rsidRDefault="005D33E5" w:rsidP="009D59FA">
            <w:pPr>
              <w:pStyle w:val="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1233" w:type="dxa"/>
            <w:textDirection w:val="btLr"/>
          </w:tcPr>
          <w:p w:rsidR="005D33E5" w:rsidRPr="00A07302" w:rsidRDefault="005D33E5" w:rsidP="00C40907">
            <w:pPr>
              <w:pStyle w:val="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5D33E5" w:rsidRPr="00A07302" w:rsidRDefault="005D33E5" w:rsidP="00C40907">
            <w:pPr>
              <w:pStyle w:val="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Адрес размещения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5D33E5" w:rsidRPr="00A07302" w:rsidRDefault="005D33E5" w:rsidP="009D59FA">
            <w:pPr>
              <w:pStyle w:val="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Площадь,</w:t>
            </w:r>
            <w:r w:rsidR="009D59FA" w:rsidRPr="00A07302">
              <w:rPr>
                <w:sz w:val="24"/>
                <w:szCs w:val="24"/>
              </w:rPr>
              <w:t xml:space="preserve"> </w:t>
            </w:r>
            <w:proofErr w:type="spellStart"/>
            <w:r w:rsidRPr="00A0730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34" w:type="dxa"/>
            <w:textDirection w:val="btLr"/>
          </w:tcPr>
          <w:p w:rsidR="005D33E5" w:rsidRPr="00A07302" w:rsidRDefault="009D59FA" w:rsidP="009D59FA">
            <w:pPr>
              <w:pStyle w:val="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Период размещения</w:t>
            </w:r>
          </w:p>
        </w:tc>
        <w:tc>
          <w:tcPr>
            <w:tcW w:w="1234" w:type="dxa"/>
            <w:textDirection w:val="btLr"/>
          </w:tcPr>
          <w:p w:rsidR="005D33E5" w:rsidRPr="00A07302" w:rsidRDefault="009D59FA" w:rsidP="009D59FA">
            <w:pPr>
              <w:pStyle w:val="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Решение о допуске (об отказе в допуске)к участию в конкурсе, основания решения</w:t>
            </w:r>
          </w:p>
        </w:tc>
        <w:tc>
          <w:tcPr>
            <w:tcW w:w="1234" w:type="dxa"/>
            <w:textDirection w:val="btLr"/>
          </w:tcPr>
          <w:p w:rsidR="005D33E5" w:rsidRPr="00A07302" w:rsidRDefault="009D59FA" w:rsidP="009D59FA">
            <w:pPr>
              <w:pStyle w:val="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Итоговое решение конкурсной комиссии</w:t>
            </w:r>
          </w:p>
        </w:tc>
      </w:tr>
      <w:tr w:rsidR="005D33E5" w:rsidRPr="00A07302" w:rsidTr="005D33E5">
        <w:tc>
          <w:tcPr>
            <w:tcW w:w="1233" w:type="dxa"/>
          </w:tcPr>
          <w:p w:rsidR="005D33E5" w:rsidRPr="00A07302" w:rsidRDefault="005D33E5">
            <w:pPr>
              <w:pStyle w:val="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D33E5" w:rsidRPr="00A07302" w:rsidRDefault="005D33E5">
            <w:pPr>
              <w:pStyle w:val="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D33E5" w:rsidRPr="00A07302" w:rsidRDefault="005D33E5">
            <w:pPr>
              <w:pStyle w:val="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D33E5" w:rsidRPr="00A07302" w:rsidRDefault="005D33E5">
            <w:pPr>
              <w:pStyle w:val="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D33E5" w:rsidRPr="00A07302" w:rsidRDefault="005D33E5">
            <w:pPr>
              <w:pStyle w:val="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D33E5" w:rsidRPr="00A07302" w:rsidRDefault="005D33E5">
            <w:pPr>
              <w:pStyle w:val="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D33E5" w:rsidRPr="00A07302" w:rsidRDefault="005D33E5">
            <w:pPr>
              <w:pStyle w:val="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D33E5" w:rsidRPr="00A07302" w:rsidRDefault="005D33E5">
            <w:pPr>
              <w:pStyle w:val="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5D33E5" w:rsidRPr="00A07302" w:rsidRDefault="005D33E5">
      <w:pPr>
        <w:pStyle w:val="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5D33E5" w:rsidRPr="00A07302" w:rsidRDefault="005D33E5">
      <w:pPr>
        <w:pStyle w:val="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5D33E5" w:rsidRPr="00A07302" w:rsidRDefault="005D33E5" w:rsidP="005D33E5">
      <w:pPr>
        <w:pStyle w:val="3"/>
        <w:numPr>
          <w:ilvl w:val="0"/>
          <w:numId w:val="16"/>
        </w:numPr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Результаты рассмотрения заявок и определения победителей конкурса.</w:t>
      </w:r>
    </w:p>
    <w:p w:rsidR="005D33E5" w:rsidRPr="00A07302" w:rsidRDefault="005D33E5" w:rsidP="005D33E5">
      <w:pPr>
        <w:pStyle w:val="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2"/>
        <w:gridCol w:w="596"/>
        <w:gridCol w:w="1134"/>
        <w:gridCol w:w="850"/>
        <w:gridCol w:w="1418"/>
        <w:gridCol w:w="1417"/>
        <w:gridCol w:w="1701"/>
        <w:gridCol w:w="1134"/>
        <w:gridCol w:w="547"/>
      </w:tblGrid>
      <w:tr w:rsidR="009D59FA" w:rsidRPr="00A07302" w:rsidTr="00227631">
        <w:trPr>
          <w:cantSplit/>
          <w:trHeight w:val="3960"/>
        </w:trPr>
        <w:tc>
          <w:tcPr>
            <w:tcW w:w="1072" w:type="dxa"/>
          </w:tcPr>
          <w:p w:rsidR="005D33E5" w:rsidRPr="00A07302" w:rsidRDefault="009D59FA" w:rsidP="009D59FA">
            <w:pPr>
              <w:pStyle w:val="3"/>
              <w:shd w:val="clear" w:color="auto" w:fill="auto"/>
              <w:spacing w:after="0"/>
              <w:ind w:right="20" w:firstLine="0"/>
              <w:jc w:val="left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№ лота</w:t>
            </w:r>
          </w:p>
        </w:tc>
        <w:tc>
          <w:tcPr>
            <w:tcW w:w="596" w:type="dxa"/>
            <w:textDirection w:val="btLr"/>
          </w:tcPr>
          <w:p w:rsidR="005D33E5" w:rsidRPr="00A07302" w:rsidRDefault="009D59FA" w:rsidP="00227631">
            <w:pPr>
              <w:pStyle w:val="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1134" w:type="dxa"/>
            <w:textDirection w:val="btLr"/>
          </w:tcPr>
          <w:p w:rsidR="005D33E5" w:rsidRPr="00A07302" w:rsidRDefault="009D59FA" w:rsidP="00227631">
            <w:pPr>
              <w:pStyle w:val="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Цена договора по конкурсному предложению (до 3 баллов)</w:t>
            </w:r>
          </w:p>
        </w:tc>
        <w:tc>
          <w:tcPr>
            <w:tcW w:w="850" w:type="dxa"/>
            <w:textDirection w:val="btLr"/>
          </w:tcPr>
          <w:p w:rsidR="005D33E5" w:rsidRPr="00A07302" w:rsidRDefault="009D59FA" w:rsidP="00227631">
            <w:pPr>
              <w:pStyle w:val="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Эскизное предложение (до 3 баллов)</w:t>
            </w:r>
          </w:p>
        </w:tc>
        <w:tc>
          <w:tcPr>
            <w:tcW w:w="1418" w:type="dxa"/>
            <w:textDirection w:val="btLr"/>
          </w:tcPr>
          <w:p w:rsidR="005D33E5" w:rsidRPr="00A07302" w:rsidRDefault="009D59FA" w:rsidP="00227631">
            <w:pPr>
              <w:pStyle w:val="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Количество рабочих мест, которые будут созданы в случаи размещения НТО (1 балл за дополнительные рабочие места)</w:t>
            </w:r>
          </w:p>
        </w:tc>
        <w:tc>
          <w:tcPr>
            <w:tcW w:w="1417" w:type="dxa"/>
            <w:textDirection w:val="btLr"/>
          </w:tcPr>
          <w:p w:rsidR="005D33E5" w:rsidRPr="00A07302" w:rsidRDefault="009D59FA" w:rsidP="00227631">
            <w:pPr>
              <w:pStyle w:val="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Наличие документов, подтверждающих статус участника конкурса как производителя (1 балл)</w:t>
            </w:r>
          </w:p>
        </w:tc>
        <w:tc>
          <w:tcPr>
            <w:tcW w:w="1701" w:type="dxa"/>
            <w:textDirection w:val="btLr"/>
          </w:tcPr>
          <w:p w:rsidR="005D33E5" w:rsidRPr="00A07302" w:rsidRDefault="009D59FA" w:rsidP="00227631">
            <w:pPr>
              <w:pStyle w:val="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Отсутствие фактов нарушений действующего законодательства в сфере торговли, жалоб от населения за предыдущий период работы (1 балл )</w:t>
            </w:r>
          </w:p>
        </w:tc>
        <w:tc>
          <w:tcPr>
            <w:tcW w:w="1134" w:type="dxa"/>
            <w:textDirection w:val="btLr"/>
          </w:tcPr>
          <w:p w:rsidR="005D33E5" w:rsidRPr="00A07302" w:rsidRDefault="009D59FA" w:rsidP="00227631">
            <w:pPr>
              <w:pStyle w:val="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Отсутствие задолженности по налогам и сборам (1 балл)</w:t>
            </w:r>
          </w:p>
        </w:tc>
        <w:tc>
          <w:tcPr>
            <w:tcW w:w="547" w:type="dxa"/>
            <w:textDirection w:val="btLr"/>
          </w:tcPr>
          <w:p w:rsidR="005D33E5" w:rsidRPr="00A07302" w:rsidRDefault="009D59FA" w:rsidP="00227631">
            <w:pPr>
              <w:pStyle w:val="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Итого баллов</w:t>
            </w:r>
          </w:p>
        </w:tc>
      </w:tr>
      <w:tr w:rsidR="00227631" w:rsidRPr="00A07302" w:rsidTr="009D59FA">
        <w:trPr>
          <w:cantSplit/>
          <w:trHeight w:val="336"/>
        </w:trPr>
        <w:tc>
          <w:tcPr>
            <w:tcW w:w="1072" w:type="dxa"/>
          </w:tcPr>
          <w:p w:rsidR="00227631" w:rsidRPr="00A07302" w:rsidRDefault="00227631" w:rsidP="009D59FA">
            <w:pPr>
              <w:pStyle w:val="3"/>
              <w:spacing w:after="0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227631" w:rsidRPr="00A07302" w:rsidRDefault="00227631" w:rsidP="00227631"/>
        </w:tc>
        <w:tc>
          <w:tcPr>
            <w:tcW w:w="1134" w:type="dxa"/>
            <w:textDirection w:val="btLr"/>
          </w:tcPr>
          <w:p w:rsidR="00227631" w:rsidRDefault="00227631" w:rsidP="009D59FA">
            <w:pPr>
              <w:pStyle w:val="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227631" w:rsidRPr="00A07302" w:rsidRDefault="00227631" w:rsidP="00227631"/>
        </w:tc>
        <w:tc>
          <w:tcPr>
            <w:tcW w:w="850" w:type="dxa"/>
            <w:textDirection w:val="btLr"/>
          </w:tcPr>
          <w:p w:rsidR="00227631" w:rsidRDefault="00227631" w:rsidP="009D59FA">
            <w:pPr>
              <w:pStyle w:val="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227631" w:rsidRPr="00A07302" w:rsidRDefault="00227631" w:rsidP="00227631"/>
        </w:tc>
        <w:tc>
          <w:tcPr>
            <w:tcW w:w="1418" w:type="dxa"/>
            <w:textDirection w:val="btLr"/>
          </w:tcPr>
          <w:p w:rsidR="00227631" w:rsidRDefault="00227631" w:rsidP="009D59FA">
            <w:pPr>
              <w:pStyle w:val="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227631" w:rsidRDefault="00227631" w:rsidP="00227631">
            <w:pPr>
              <w:pStyle w:val="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227631" w:rsidRDefault="00227631" w:rsidP="00227631">
            <w:pPr>
              <w:pStyle w:val="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</w:p>
          <w:p w:rsidR="00227631" w:rsidRPr="00A07302" w:rsidRDefault="00227631" w:rsidP="00227631"/>
        </w:tc>
        <w:tc>
          <w:tcPr>
            <w:tcW w:w="1417" w:type="dxa"/>
            <w:textDirection w:val="btLr"/>
          </w:tcPr>
          <w:p w:rsidR="00227631" w:rsidRDefault="00227631" w:rsidP="009D59FA">
            <w:pPr>
              <w:pStyle w:val="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227631" w:rsidRDefault="00227631" w:rsidP="00227631">
            <w:pPr>
              <w:pStyle w:val="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227631" w:rsidRPr="00A07302" w:rsidRDefault="00227631" w:rsidP="00227631"/>
        </w:tc>
        <w:tc>
          <w:tcPr>
            <w:tcW w:w="1701" w:type="dxa"/>
            <w:textDirection w:val="btLr"/>
          </w:tcPr>
          <w:p w:rsidR="00227631" w:rsidRDefault="00227631" w:rsidP="009D59FA">
            <w:pPr>
              <w:pStyle w:val="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227631" w:rsidRDefault="00227631" w:rsidP="00227631">
            <w:pPr>
              <w:pStyle w:val="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227631" w:rsidRDefault="00227631" w:rsidP="00227631">
            <w:pPr>
              <w:pStyle w:val="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</w:p>
          <w:p w:rsidR="00227631" w:rsidRPr="00A07302" w:rsidRDefault="00227631" w:rsidP="00227631"/>
        </w:tc>
        <w:tc>
          <w:tcPr>
            <w:tcW w:w="1134" w:type="dxa"/>
            <w:textDirection w:val="btLr"/>
          </w:tcPr>
          <w:p w:rsidR="00227631" w:rsidRDefault="00227631" w:rsidP="009D59FA">
            <w:pPr>
              <w:pStyle w:val="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227631" w:rsidRPr="00A07302" w:rsidRDefault="00227631" w:rsidP="00227631"/>
        </w:tc>
        <w:tc>
          <w:tcPr>
            <w:tcW w:w="547" w:type="dxa"/>
            <w:textDirection w:val="btLr"/>
          </w:tcPr>
          <w:p w:rsidR="00227631" w:rsidRPr="00A07302" w:rsidRDefault="00227631" w:rsidP="00227631"/>
        </w:tc>
      </w:tr>
    </w:tbl>
    <w:p w:rsidR="005D33E5" w:rsidRPr="00A07302" w:rsidRDefault="005D33E5" w:rsidP="005D33E5">
      <w:pPr>
        <w:pStyle w:val="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 </w:t>
      </w:r>
    </w:p>
    <w:p w:rsidR="005D33E5" w:rsidRPr="00A07302" w:rsidRDefault="005D33E5" w:rsidP="005D33E5">
      <w:pPr>
        <w:pStyle w:val="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основании рассмотрения заявок, заключить договор на право размещения нестационарных торговых:</w:t>
      </w:r>
    </w:p>
    <w:p w:rsidR="005D33E5" w:rsidRPr="00A07302" w:rsidRDefault="005D33E5" w:rsidP="005D33E5">
      <w:pPr>
        <w:pStyle w:val="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№ ______ с (наименование участника конкурса)</w:t>
      </w:r>
    </w:p>
    <w:p w:rsidR="005D33E5" w:rsidRPr="00A07302" w:rsidRDefault="005D33E5" w:rsidP="005D33E5">
      <w:pPr>
        <w:pStyle w:val="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Заседание комиссии завершено «___</w:t>
      </w:r>
      <w:proofErr w:type="gramStart"/>
      <w:r w:rsidRPr="00A07302">
        <w:rPr>
          <w:sz w:val="24"/>
          <w:szCs w:val="24"/>
        </w:rPr>
        <w:t>_»_</w:t>
      </w:r>
      <w:proofErr w:type="gramEnd"/>
      <w:r w:rsidRPr="00A07302">
        <w:rPr>
          <w:sz w:val="24"/>
          <w:szCs w:val="24"/>
        </w:rPr>
        <w:t>_________20___ в ___</w:t>
      </w:r>
      <w:proofErr w:type="spellStart"/>
      <w:r w:rsidRPr="00A07302">
        <w:rPr>
          <w:sz w:val="24"/>
          <w:szCs w:val="24"/>
        </w:rPr>
        <w:t>час.___мин</w:t>
      </w:r>
      <w:proofErr w:type="spellEnd"/>
      <w:r w:rsidRPr="00A07302">
        <w:rPr>
          <w:sz w:val="24"/>
          <w:szCs w:val="24"/>
        </w:rPr>
        <w:t>.</w:t>
      </w:r>
    </w:p>
    <w:p w:rsidR="005D33E5" w:rsidRPr="00A07302" w:rsidRDefault="005D33E5" w:rsidP="005D33E5">
      <w:pPr>
        <w:pStyle w:val="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комиссии:</w:t>
      </w:r>
    </w:p>
    <w:p w:rsidR="005D33E5" w:rsidRPr="00A07302" w:rsidRDefault="005D33E5" w:rsidP="005D33E5">
      <w:pPr>
        <w:pStyle w:val="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5.Председатель, подпись, Ф.И.О.</w:t>
      </w:r>
    </w:p>
    <w:p w:rsidR="005D33E5" w:rsidRPr="00A07302" w:rsidRDefault="005D33E5" w:rsidP="005D33E5">
      <w:pPr>
        <w:pStyle w:val="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6.Заместитель Председателя, подпись, Ф.И.О.</w:t>
      </w:r>
    </w:p>
    <w:p w:rsidR="005D33E5" w:rsidRPr="00A07302" w:rsidRDefault="005D33E5" w:rsidP="005D33E5">
      <w:pPr>
        <w:pStyle w:val="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7.Секретарь, подпись, Ф.И.О.</w:t>
      </w:r>
    </w:p>
    <w:p w:rsidR="005D33E5" w:rsidRPr="00A07302" w:rsidRDefault="005D33E5" w:rsidP="005D33E5">
      <w:pPr>
        <w:pStyle w:val="3"/>
        <w:shd w:val="clear" w:color="auto" w:fill="auto"/>
        <w:spacing w:after="349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8.Члены, подпись, Ф.И.О.</w:t>
      </w:r>
    </w:p>
    <w:p w:rsidR="005D33E5" w:rsidRPr="00A07302" w:rsidRDefault="005D33E5" w:rsidP="005D33E5">
      <w:pPr>
        <w:pStyle w:val="3"/>
        <w:shd w:val="clear" w:color="auto" w:fill="auto"/>
        <w:spacing w:after="0"/>
        <w:ind w:right="20" w:firstLine="851"/>
        <w:jc w:val="both"/>
        <w:rPr>
          <w:sz w:val="24"/>
          <w:szCs w:val="24"/>
        </w:rPr>
        <w:sectPr w:rsidR="005D33E5" w:rsidRPr="00A07302" w:rsidSect="00B256A5">
          <w:type w:val="continuous"/>
          <w:pgSz w:w="11909" w:h="16838"/>
          <w:pgMar w:top="568" w:right="1128" w:bottom="851" w:left="1128" w:header="0" w:footer="3" w:gutter="0"/>
          <w:cols w:space="720"/>
          <w:noEndnote/>
          <w:docGrid w:linePitch="360"/>
        </w:sectPr>
      </w:pPr>
    </w:p>
    <w:p w:rsidR="00346AA2" w:rsidRPr="00A07302" w:rsidRDefault="001E6E46" w:rsidP="002241DD">
      <w:pPr>
        <w:ind w:left="5670"/>
        <w:rPr>
          <w:rFonts w:ascii="Times New Roman" w:hAnsi="Times New Roman" w:cs="Times New Roman"/>
        </w:rPr>
      </w:pPr>
      <w:r w:rsidRPr="00A0730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054DE69B" wp14:editId="18948B86">
                <wp:simplePos x="0" y="0"/>
                <wp:positionH relativeFrom="margin">
                  <wp:posOffset>1918970</wp:posOffset>
                </wp:positionH>
                <wp:positionV relativeFrom="paragraph">
                  <wp:posOffset>907415</wp:posOffset>
                </wp:positionV>
                <wp:extent cx="215265" cy="127000"/>
                <wp:effectExtent l="4445" t="4445" r="0" b="190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02" w:rsidRDefault="00A37302" w:rsidP="00346AA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E69B" id="Text Box 29" o:spid="_x0000_s1028" type="#_x0000_t202" style="position:absolute;left:0;text-align:left;margin-left:151.1pt;margin-top:71.45pt;width:16.95pt;height:10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mX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" filled="f" stroked="f">
                <v:textbox style="mso-fit-shape-to-text:t" inset="0,0,0,0">
                  <w:txbxContent>
                    <w:p w:rsidR="00A37302" w:rsidRDefault="00A37302" w:rsidP="00346AA2">
                      <w:pPr>
                        <w:pStyle w:val="20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15B94489" wp14:editId="7F86FFBA">
                <wp:simplePos x="0" y="0"/>
                <wp:positionH relativeFrom="margin">
                  <wp:posOffset>5939790</wp:posOffset>
                </wp:positionH>
                <wp:positionV relativeFrom="paragraph">
                  <wp:posOffset>2266315</wp:posOffset>
                </wp:positionV>
                <wp:extent cx="215265" cy="1328420"/>
                <wp:effectExtent l="0" t="1270" r="0" b="381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02" w:rsidRDefault="00A37302" w:rsidP="00346AA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4489" id="Text Box 23" o:spid="_x0000_s1029" type="#_x0000_t202" style="position:absolute;left:0;text-align:left;margin-left:467.7pt;margin-top:178.45pt;width:16.95pt;height:104.6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" filled="f" stroked="f">
                <v:textbox style="mso-fit-shape-to-text:t" inset="0,0,0,0">
                  <w:txbxContent>
                    <w:p w:rsidR="00A37302" w:rsidRDefault="00A37302" w:rsidP="00346AA2">
                      <w:pPr>
                        <w:pStyle w:val="20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 wp14:anchorId="790D791B" wp14:editId="14EBE870">
                <wp:simplePos x="0" y="0"/>
                <wp:positionH relativeFrom="margin">
                  <wp:posOffset>5909310</wp:posOffset>
                </wp:positionH>
                <wp:positionV relativeFrom="paragraph">
                  <wp:posOffset>3344545</wp:posOffset>
                </wp:positionV>
                <wp:extent cx="285750" cy="3294380"/>
                <wp:effectExtent l="3810" t="3175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02" w:rsidRDefault="00A37302" w:rsidP="00346AA2">
                            <w:pPr>
                              <w:pStyle w:val="7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791B" id="Text Box 19" o:spid="_x0000_s1030" type="#_x0000_t202" style="position:absolute;left:0;text-align:left;margin-left:465.3pt;margin-top:263.35pt;width:22.5pt;height:259.4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P9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Y8RJy306JEOGt2JAfmxqU/fqQTMHjow1APcQ59trqq7F8V3hbhY14Tv6K2Uoq8pKSE+37x0Xzwd&#10;cZQB2fafRAl+yF4LCzRUsjXFg3IgQIc+PZ16Y2Ip4DKIZosZaApQXQdxeB3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" filled="f" stroked="f">
                <v:textbox style="mso-fit-shape-to-text:t" inset="0,0,0,0">
                  <w:txbxContent>
                    <w:p w:rsidR="00A37302" w:rsidRDefault="00A37302" w:rsidP="00346AA2">
                      <w:pPr>
                        <w:pStyle w:val="7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3940CC42" wp14:editId="05E8C2F7">
                <wp:simplePos x="0" y="0"/>
                <wp:positionH relativeFrom="margin">
                  <wp:posOffset>1918970</wp:posOffset>
                </wp:positionH>
                <wp:positionV relativeFrom="paragraph">
                  <wp:posOffset>4519930</wp:posOffset>
                </wp:positionV>
                <wp:extent cx="422910" cy="2063750"/>
                <wp:effectExtent l="4445" t="0" r="127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02" w:rsidRDefault="00A37302" w:rsidP="00346AA2">
                            <w:pPr>
                              <w:pStyle w:val="3"/>
                              <w:shd w:val="clear" w:color="auto" w:fill="auto"/>
                              <w:spacing w:after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CC42" id="Text Box 13" o:spid="_x0000_s1031" type="#_x0000_t202" style="position:absolute;left:0;text-align:left;margin-left:151.1pt;margin-top:355.9pt;width:33.3pt;height:162.5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79sg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" filled="f" stroked="f">
                <v:textbox style="mso-fit-shape-to-text:t" inset="0,0,0,0">
                  <w:txbxContent>
                    <w:p w:rsidR="00A37302" w:rsidRDefault="00A37302" w:rsidP="00346AA2">
                      <w:pPr>
                        <w:pStyle w:val="3"/>
                        <w:shd w:val="clear" w:color="auto" w:fill="auto"/>
                        <w:spacing w:after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4D8C400B" wp14:editId="1881B652">
                <wp:simplePos x="0" y="0"/>
                <wp:positionH relativeFrom="margin">
                  <wp:posOffset>2818130</wp:posOffset>
                </wp:positionH>
                <wp:positionV relativeFrom="paragraph">
                  <wp:posOffset>2155190</wp:posOffset>
                </wp:positionV>
                <wp:extent cx="3007360" cy="3348355"/>
                <wp:effectExtent l="0" t="4445" r="381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02" w:rsidRDefault="00A37302" w:rsidP="00346AA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C400B" id="Text Box 10" o:spid="_x0000_s1032" type="#_x0000_t202" style="position:absolute;left:0;text-align:left;margin-left:221.9pt;margin-top:169.7pt;width:236.8pt;height:263.65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hA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" filled="f" stroked="f">
                <v:textbox style="mso-fit-shape-to-text:t" inset="0,0,0,0">
                  <w:txbxContent>
                    <w:p w:rsidR="00A37302" w:rsidRDefault="00A37302" w:rsidP="00346AA2">
                      <w:pPr>
                        <w:pStyle w:val="20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60" behindDoc="0" locked="0" layoutInCell="1" allowOverlap="1" wp14:anchorId="433C36D7" wp14:editId="7810A1C8">
                <wp:simplePos x="0" y="0"/>
                <wp:positionH relativeFrom="margin">
                  <wp:posOffset>6394450</wp:posOffset>
                </wp:positionH>
                <wp:positionV relativeFrom="paragraph">
                  <wp:posOffset>0</wp:posOffset>
                </wp:positionV>
                <wp:extent cx="2639695" cy="6470015"/>
                <wp:effectExtent l="317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02" w:rsidRDefault="00A3730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C36D7" id="Text Box 7" o:spid="_x0000_s1033" type="#_x0000_t202" style="position:absolute;left:0;text-align:left;margin-left:503.5pt;margin-top:0;width:207.85pt;height:509.45pt;z-index:25165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PIrwIAALE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" filled="f" stroked="f">
                <v:textbox style="mso-fit-shape-to-text:t" inset="0,0,0,0">
                  <w:txbxContent>
                    <w:p w:rsidR="00A37302" w:rsidRDefault="00A37302"/>
                  </w:txbxContent>
                </v:textbox>
                <w10:wrap anchorx="margin"/>
              </v:shape>
            </w:pict>
          </mc:Fallback>
        </mc:AlternateContent>
      </w:r>
      <w:r w:rsidR="008F470E" w:rsidRPr="00A07302">
        <w:rPr>
          <w:rFonts w:ascii="Times New Roman" w:hAnsi="Times New Roman" w:cs="Times New Roman"/>
        </w:rPr>
        <w:t xml:space="preserve">Приложение № 8 к Положению </w:t>
      </w:r>
    </w:p>
    <w:p w:rsidR="00127FC2" w:rsidRPr="00A07302" w:rsidRDefault="008F470E" w:rsidP="00C40907">
      <w:pPr>
        <w:ind w:left="5670"/>
        <w:rPr>
          <w:rFonts w:ascii="Times New Roman" w:hAnsi="Times New Roman" w:cs="Times New Roman"/>
        </w:rPr>
      </w:pPr>
      <w:r w:rsidRPr="00A07302">
        <w:rPr>
          <w:rFonts w:ascii="Times New Roman" w:hAnsi="Times New Roman" w:cs="Times New Roman"/>
        </w:rPr>
        <w:t>о порядке проведения конкурса на право размещения нестационарных</w:t>
      </w:r>
      <w:r w:rsidR="002241DD" w:rsidRPr="00A07302">
        <w:rPr>
          <w:rFonts w:ascii="Times New Roman" w:hAnsi="Times New Roman" w:cs="Times New Roman"/>
        </w:rPr>
        <w:t xml:space="preserve"> </w:t>
      </w:r>
      <w:r w:rsidRPr="00A07302">
        <w:rPr>
          <w:rFonts w:ascii="Times New Roman" w:hAnsi="Times New Roman" w:cs="Times New Roman"/>
        </w:rPr>
        <w:t xml:space="preserve">торговых объектов </w:t>
      </w:r>
      <w:r w:rsidR="003C55D0">
        <w:rPr>
          <w:rFonts w:ascii="Times New Roman" w:hAnsi="Times New Roman" w:cs="Times New Roman"/>
        </w:rPr>
        <w:t>на территории</w:t>
      </w:r>
      <w:r w:rsidR="00C40907" w:rsidRPr="00A07302">
        <w:rPr>
          <w:rFonts w:ascii="Times New Roman" w:hAnsi="Times New Roman" w:cs="Times New Roman"/>
        </w:rPr>
        <w:t xml:space="preserve"> </w:t>
      </w:r>
      <w:r w:rsidR="00B256A5">
        <w:rPr>
          <w:rFonts w:ascii="Times New Roman" w:hAnsi="Times New Roman" w:cs="Times New Roman"/>
        </w:rPr>
        <w:t xml:space="preserve">сельского поселения Нижнеулу-Елгинский сельсовет </w:t>
      </w:r>
      <w:r w:rsidRPr="00A07302">
        <w:rPr>
          <w:rFonts w:ascii="Times New Roman" w:hAnsi="Times New Roman" w:cs="Times New Roman"/>
        </w:rPr>
        <w:t>муниципально</w:t>
      </w:r>
      <w:r w:rsidR="003C55D0">
        <w:rPr>
          <w:rFonts w:ascii="Times New Roman" w:hAnsi="Times New Roman" w:cs="Times New Roman"/>
        </w:rPr>
        <w:t>го района</w:t>
      </w:r>
      <w:r w:rsidR="002241DD" w:rsidRPr="00A07302">
        <w:rPr>
          <w:rFonts w:ascii="Times New Roman" w:hAnsi="Times New Roman" w:cs="Times New Roman"/>
        </w:rPr>
        <w:t xml:space="preserve"> </w:t>
      </w:r>
      <w:r w:rsidR="00C0203D" w:rsidRPr="00A07302">
        <w:rPr>
          <w:rFonts w:ascii="Times New Roman" w:hAnsi="Times New Roman" w:cs="Times New Roman"/>
        </w:rPr>
        <w:t xml:space="preserve">Ермекеевский </w:t>
      </w:r>
      <w:r w:rsidRPr="00A07302">
        <w:rPr>
          <w:rFonts w:ascii="Times New Roman" w:hAnsi="Times New Roman" w:cs="Times New Roman"/>
        </w:rPr>
        <w:t>район Республики Башкортостан</w:t>
      </w:r>
    </w:p>
    <w:p w:rsidR="002241DD" w:rsidRPr="00A07302" w:rsidRDefault="002241DD" w:rsidP="002241DD">
      <w:pPr>
        <w:ind w:left="5670"/>
        <w:rPr>
          <w:rFonts w:ascii="Times New Roman" w:hAnsi="Times New Roman" w:cs="Times New Roman"/>
          <w:b/>
        </w:rPr>
      </w:pPr>
    </w:p>
    <w:p w:rsidR="00127FC2" w:rsidRPr="00A07302" w:rsidRDefault="008F470E" w:rsidP="00371D0E">
      <w:pPr>
        <w:pStyle w:val="3"/>
        <w:shd w:val="clear" w:color="auto" w:fill="auto"/>
        <w:spacing w:after="47"/>
        <w:ind w:right="20" w:firstLine="1140"/>
        <w:rPr>
          <w:sz w:val="24"/>
          <w:szCs w:val="24"/>
        </w:rPr>
      </w:pPr>
      <w:r w:rsidRPr="00A07302">
        <w:rPr>
          <w:sz w:val="24"/>
          <w:szCs w:val="24"/>
        </w:rPr>
        <w:t xml:space="preserve">Протокол об отказе от заключения договора на право размещения нестационарного торгового объекта </w:t>
      </w:r>
      <w:r w:rsidR="003C55D0">
        <w:rPr>
          <w:sz w:val="24"/>
          <w:szCs w:val="24"/>
        </w:rPr>
        <w:t>на территории</w:t>
      </w:r>
      <w:r w:rsidR="00371D0E" w:rsidRPr="00A07302">
        <w:rPr>
          <w:sz w:val="24"/>
          <w:szCs w:val="24"/>
        </w:rPr>
        <w:t xml:space="preserve"> </w:t>
      </w:r>
      <w:r w:rsidR="00203618">
        <w:rPr>
          <w:sz w:val="24"/>
          <w:szCs w:val="24"/>
        </w:rPr>
        <w:t xml:space="preserve">сельского поселения Нижнеулу-Елгинский сельсовет </w:t>
      </w:r>
      <w:r w:rsidR="00371D0E" w:rsidRPr="00A07302">
        <w:rPr>
          <w:sz w:val="24"/>
          <w:szCs w:val="24"/>
        </w:rPr>
        <w:t>муниципально</w:t>
      </w:r>
      <w:r w:rsidR="003C55D0"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r w:rsidR="00C0203D" w:rsidRPr="00A07302">
        <w:rPr>
          <w:sz w:val="24"/>
          <w:szCs w:val="24"/>
        </w:rPr>
        <w:t>Ермекеевский</w:t>
      </w:r>
      <w:r w:rsidRPr="00A07302">
        <w:rPr>
          <w:sz w:val="24"/>
          <w:szCs w:val="24"/>
        </w:rPr>
        <w:t xml:space="preserve"> район</w:t>
      </w:r>
      <w:r w:rsidR="00371D0E" w:rsidRPr="00A07302">
        <w:rPr>
          <w:sz w:val="24"/>
          <w:szCs w:val="24"/>
        </w:rPr>
        <w:t xml:space="preserve"> РБ</w:t>
      </w:r>
    </w:p>
    <w:p w:rsidR="00127FC2" w:rsidRPr="00A07302" w:rsidRDefault="008F470E">
      <w:pPr>
        <w:pStyle w:val="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составления:</w:t>
      </w:r>
      <w:r w:rsidRPr="00A07302">
        <w:rPr>
          <w:sz w:val="24"/>
          <w:szCs w:val="24"/>
        </w:rPr>
        <w:tab/>
        <w:t>года.</w:t>
      </w:r>
    </w:p>
    <w:p w:rsidR="00127FC2" w:rsidRPr="00A07302" w:rsidRDefault="008F470E">
      <w:pPr>
        <w:pStyle w:val="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составления протокола</w:t>
      </w:r>
      <w:r w:rsidRPr="00A07302">
        <w:rPr>
          <w:sz w:val="24"/>
          <w:szCs w:val="24"/>
        </w:rPr>
        <w:tab/>
        <w:t>.</w:t>
      </w:r>
    </w:p>
    <w:p w:rsidR="00127FC2" w:rsidRPr="00A07302" w:rsidRDefault="008F470E">
      <w:pPr>
        <w:pStyle w:val="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Наименование конкурса:</w:t>
      </w:r>
      <w:r w:rsidRPr="00A07302">
        <w:rPr>
          <w:sz w:val="24"/>
          <w:szCs w:val="24"/>
        </w:rPr>
        <w:tab/>
        <w:t>.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3874"/>
          <w:tab w:val="right" w:leader="underscore" w:pos="7330"/>
          <w:tab w:val="lef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проведения конкурса: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4358"/>
          <w:tab w:val="left" w:leader="underscore" w:pos="541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 проведения конкурса:</w:t>
      </w:r>
      <w:r w:rsidRPr="00A07302">
        <w:rPr>
          <w:sz w:val="24"/>
          <w:szCs w:val="24"/>
        </w:rPr>
        <w:tab/>
      </w:r>
      <w:proofErr w:type="gramStart"/>
      <w:r w:rsidRPr="00A07302">
        <w:rPr>
          <w:sz w:val="24"/>
          <w:szCs w:val="24"/>
        </w:rPr>
        <w:t>ч .</w:t>
      </w:r>
      <w:proofErr w:type="gramEnd"/>
      <w:r w:rsidRPr="00A07302">
        <w:rPr>
          <w:sz w:val="24"/>
          <w:szCs w:val="24"/>
        </w:rPr>
        <w:tab/>
        <w:t>минут.</w:t>
      </w:r>
    </w:p>
    <w:p w:rsidR="00127FC2" w:rsidRPr="00A07302" w:rsidRDefault="008F470E">
      <w:pPr>
        <w:pStyle w:val="3"/>
        <w:shd w:val="clear" w:color="auto" w:fill="auto"/>
        <w:spacing w:after="303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проведения конкурса: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2866"/>
        </w:tabs>
        <w:spacing w:after="0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Лот конкурса: №</w:t>
      </w:r>
      <w:r w:rsidRPr="00A07302">
        <w:rPr>
          <w:sz w:val="24"/>
          <w:szCs w:val="24"/>
        </w:rPr>
        <w:tab/>
        <w:t>, описание лота: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Месторасположение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вид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специализация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площадь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3531"/>
        </w:tabs>
        <w:spacing w:after="0" w:line="260" w:lineRule="exact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период размещения</w:t>
      </w:r>
      <w:r w:rsidRPr="00A07302">
        <w:rPr>
          <w:sz w:val="24"/>
          <w:szCs w:val="24"/>
        </w:rPr>
        <w:tab/>
      </w:r>
    </w:p>
    <w:p w:rsidR="00127FC2" w:rsidRPr="00A07302" w:rsidRDefault="008F470E">
      <w:pPr>
        <w:pStyle w:val="3"/>
        <w:shd w:val="clear" w:color="auto" w:fill="auto"/>
        <w:spacing w:after="304" w:line="260" w:lineRule="exact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конкурсное предложение</w:t>
      </w:r>
    </w:p>
    <w:p w:rsidR="00127FC2" w:rsidRPr="00A07302" w:rsidRDefault="008F470E">
      <w:pPr>
        <w:pStyle w:val="3"/>
        <w:shd w:val="clear" w:color="auto" w:fill="auto"/>
        <w:tabs>
          <w:tab w:val="left" w:leader="underscore" w:pos="8419"/>
        </w:tabs>
        <w:spacing w:after="353" w:line="326" w:lineRule="exact"/>
        <w:ind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Информация об участнике конкурса, который отказывается от заключения договора</w:t>
      </w:r>
      <w:r w:rsidRPr="00A07302">
        <w:rPr>
          <w:sz w:val="24"/>
          <w:szCs w:val="24"/>
        </w:rPr>
        <w:tab/>
        <w:t>.</w:t>
      </w:r>
    </w:p>
    <w:p w:rsidR="00127FC2" w:rsidRPr="00A07302" w:rsidRDefault="008F470E">
      <w:pPr>
        <w:pStyle w:val="3"/>
        <w:shd w:val="clear" w:color="auto" w:fill="auto"/>
        <w:spacing w:after="647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Причина составления протокола об отказе от заключения договора</w:t>
      </w:r>
    </w:p>
    <w:p w:rsidR="00127FC2" w:rsidRPr="00A07302" w:rsidRDefault="008F470E">
      <w:pPr>
        <w:pStyle w:val="3"/>
        <w:shd w:val="clear" w:color="auto" w:fill="auto"/>
        <w:spacing w:after="307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комиссии.</w:t>
      </w:r>
    </w:p>
    <w:p w:rsidR="00127FC2" w:rsidRPr="00A07302" w:rsidRDefault="008F470E">
      <w:pPr>
        <w:pStyle w:val="3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подпись, Ф.И.О.</w:t>
      </w:r>
    </w:p>
    <w:p w:rsidR="00127FC2" w:rsidRPr="00A07302" w:rsidRDefault="008F470E">
      <w:pPr>
        <w:pStyle w:val="3"/>
        <w:shd w:val="clear" w:color="auto" w:fill="auto"/>
        <w:spacing w:after="0" w:line="317" w:lineRule="exact"/>
        <w:ind w:right="438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подпись, Ф.И.О. Секретарь, подпись, Ф.И.О.</w:t>
      </w:r>
    </w:p>
    <w:p w:rsidR="00127FC2" w:rsidRPr="00A07302" w:rsidRDefault="008F470E">
      <w:pPr>
        <w:pStyle w:val="3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 комиссии, подписи, Ф.И.О.</w:t>
      </w:r>
    </w:p>
    <w:p w:rsidR="00E3170D" w:rsidRDefault="00E3170D" w:rsidP="00E3170D">
      <w:pPr>
        <w:pStyle w:val="3"/>
        <w:shd w:val="clear" w:color="auto" w:fill="auto"/>
        <w:spacing w:after="0" w:line="240" w:lineRule="auto"/>
        <w:ind w:left="5670" w:right="1" w:firstLine="0"/>
        <w:jc w:val="left"/>
        <w:rPr>
          <w:sz w:val="28"/>
          <w:szCs w:val="28"/>
        </w:rPr>
      </w:pPr>
    </w:p>
    <w:p w:rsidR="00F04542" w:rsidRPr="00A07302" w:rsidRDefault="00F04542">
      <w:pPr>
        <w:pStyle w:val="20"/>
        <w:shd w:val="clear" w:color="auto" w:fill="auto"/>
        <w:spacing w:after="262"/>
        <w:ind w:left="5680" w:right="20"/>
        <w:rPr>
          <w:sz w:val="24"/>
          <w:szCs w:val="24"/>
        </w:rPr>
      </w:pPr>
    </w:p>
    <w:p w:rsidR="00F04542" w:rsidRPr="00A07302" w:rsidRDefault="00F04542">
      <w:pPr>
        <w:pStyle w:val="20"/>
        <w:shd w:val="clear" w:color="auto" w:fill="auto"/>
        <w:spacing w:after="262"/>
        <w:ind w:left="5680" w:right="20"/>
        <w:rPr>
          <w:sz w:val="24"/>
          <w:szCs w:val="24"/>
        </w:rPr>
      </w:pPr>
    </w:p>
    <w:p w:rsidR="002241DD" w:rsidRPr="00A07302" w:rsidRDefault="002241DD" w:rsidP="00203618">
      <w:pPr>
        <w:pStyle w:val="20"/>
        <w:shd w:val="clear" w:color="auto" w:fill="auto"/>
        <w:spacing w:after="206"/>
        <w:ind w:right="40"/>
        <w:rPr>
          <w:sz w:val="24"/>
          <w:szCs w:val="24"/>
        </w:rPr>
      </w:pPr>
      <w:bookmarkStart w:id="6" w:name="_GoBack"/>
      <w:bookmarkEnd w:id="6"/>
    </w:p>
    <w:sectPr w:rsidR="002241DD" w:rsidRPr="00A07302" w:rsidSect="00895238">
      <w:footerReference w:type="default" r:id="rId9"/>
      <w:pgSz w:w="11909" w:h="16838"/>
      <w:pgMar w:top="851" w:right="1092" w:bottom="1195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E5" w:rsidRDefault="008B5DE5">
      <w:r>
        <w:separator/>
      </w:r>
    </w:p>
  </w:endnote>
  <w:endnote w:type="continuationSeparator" w:id="0">
    <w:p w:rsidR="008B5DE5" w:rsidRDefault="008B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02" w:rsidRDefault="00A373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ECF7262" wp14:editId="1763D612">
              <wp:simplePos x="0" y="0"/>
              <wp:positionH relativeFrom="page">
                <wp:posOffset>6455410</wp:posOffset>
              </wp:positionH>
              <wp:positionV relativeFrom="page">
                <wp:posOffset>9961880</wp:posOffset>
              </wp:positionV>
              <wp:extent cx="78105" cy="196850"/>
              <wp:effectExtent l="0" t="0" r="1905" b="444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302" w:rsidRDefault="00A3730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F7262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4" type="#_x0000_t202" style="position:absolute;margin-left:508.3pt;margin-top:784.4pt;width:6.15pt;height:15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" filled="f" stroked="f">
              <v:textbox style="mso-fit-shape-to-text:t" inset="0,0,0,0">
                <w:txbxContent>
                  <w:p w:rsidR="00A37302" w:rsidRDefault="00A3730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E5" w:rsidRDefault="008B5DE5"/>
  </w:footnote>
  <w:footnote w:type="continuationSeparator" w:id="0">
    <w:p w:rsidR="008B5DE5" w:rsidRDefault="008B5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02" w:rsidRDefault="00A373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0BF"/>
    <w:multiLevelType w:val="multilevel"/>
    <w:tmpl w:val="BBF4EF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5004E7"/>
    <w:multiLevelType w:val="multilevel"/>
    <w:tmpl w:val="617AECC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4045CB"/>
    <w:multiLevelType w:val="multilevel"/>
    <w:tmpl w:val="82429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633E9"/>
    <w:multiLevelType w:val="multilevel"/>
    <w:tmpl w:val="8292BE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57CD3"/>
    <w:multiLevelType w:val="multilevel"/>
    <w:tmpl w:val="EDAA59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7340EF"/>
    <w:multiLevelType w:val="multilevel"/>
    <w:tmpl w:val="B56681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56507D"/>
    <w:multiLevelType w:val="multilevel"/>
    <w:tmpl w:val="3B127E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B34C28"/>
    <w:multiLevelType w:val="multilevel"/>
    <w:tmpl w:val="9D6252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FE70E1"/>
    <w:multiLevelType w:val="multilevel"/>
    <w:tmpl w:val="69C2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47312"/>
    <w:multiLevelType w:val="multilevel"/>
    <w:tmpl w:val="8C2E48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D15EF0"/>
    <w:multiLevelType w:val="multilevel"/>
    <w:tmpl w:val="EF9617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A332F9"/>
    <w:multiLevelType w:val="multilevel"/>
    <w:tmpl w:val="660C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D425A1"/>
    <w:multiLevelType w:val="multilevel"/>
    <w:tmpl w:val="B780424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160502"/>
    <w:multiLevelType w:val="multilevel"/>
    <w:tmpl w:val="92DEB7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864C75"/>
    <w:multiLevelType w:val="multilevel"/>
    <w:tmpl w:val="F68611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645C06"/>
    <w:multiLevelType w:val="multilevel"/>
    <w:tmpl w:val="238C341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D0233B"/>
    <w:multiLevelType w:val="multilevel"/>
    <w:tmpl w:val="6B46B7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7E66BA"/>
    <w:multiLevelType w:val="multilevel"/>
    <w:tmpl w:val="86C60410"/>
    <w:lvl w:ilvl="0">
      <w:start w:val="2"/>
      <w:numFmt w:val="decimal"/>
      <w:lvlText w:val="5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CB6B4A"/>
    <w:multiLevelType w:val="multilevel"/>
    <w:tmpl w:val="A6E413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740FB2"/>
    <w:multiLevelType w:val="multilevel"/>
    <w:tmpl w:val="A57C33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3"/>
  </w:num>
  <w:num w:numId="5">
    <w:abstractNumId w:val="16"/>
  </w:num>
  <w:num w:numId="6">
    <w:abstractNumId w:val="27"/>
  </w:num>
  <w:num w:numId="7">
    <w:abstractNumId w:val="4"/>
  </w:num>
  <w:num w:numId="8">
    <w:abstractNumId w:val="30"/>
  </w:num>
  <w:num w:numId="9">
    <w:abstractNumId w:val="24"/>
  </w:num>
  <w:num w:numId="10">
    <w:abstractNumId w:val="28"/>
  </w:num>
  <w:num w:numId="11">
    <w:abstractNumId w:val="1"/>
  </w:num>
  <w:num w:numId="12">
    <w:abstractNumId w:val="31"/>
  </w:num>
  <w:num w:numId="13">
    <w:abstractNumId w:val="6"/>
  </w:num>
  <w:num w:numId="14">
    <w:abstractNumId w:val="19"/>
  </w:num>
  <w:num w:numId="15">
    <w:abstractNumId w:val="12"/>
  </w:num>
  <w:num w:numId="16">
    <w:abstractNumId w:val="2"/>
  </w:num>
  <w:num w:numId="17">
    <w:abstractNumId w:val="33"/>
  </w:num>
  <w:num w:numId="18">
    <w:abstractNumId w:val="29"/>
  </w:num>
  <w:num w:numId="19">
    <w:abstractNumId w:val="8"/>
  </w:num>
  <w:num w:numId="20">
    <w:abstractNumId w:val="0"/>
  </w:num>
  <w:num w:numId="21">
    <w:abstractNumId w:val="9"/>
  </w:num>
  <w:num w:numId="22">
    <w:abstractNumId w:val="10"/>
  </w:num>
  <w:num w:numId="23">
    <w:abstractNumId w:val="15"/>
  </w:num>
  <w:num w:numId="24">
    <w:abstractNumId w:val="20"/>
  </w:num>
  <w:num w:numId="25">
    <w:abstractNumId w:val="21"/>
  </w:num>
  <w:num w:numId="26">
    <w:abstractNumId w:val="22"/>
  </w:num>
  <w:num w:numId="27">
    <w:abstractNumId w:val="25"/>
  </w:num>
  <w:num w:numId="28">
    <w:abstractNumId w:val="32"/>
  </w:num>
  <w:num w:numId="29">
    <w:abstractNumId w:val="18"/>
  </w:num>
  <w:num w:numId="30">
    <w:abstractNumId w:val="11"/>
  </w:num>
  <w:num w:numId="31">
    <w:abstractNumId w:val="17"/>
  </w:num>
  <w:num w:numId="32">
    <w:abstractNumId w:val="13"/>
  </w:num>
  <w:num w:numId="33">
    <w:abstractNumId w:val="2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2"/>
    <w:rsid w:val="00025EF8"/>
    <w:rsid w:val="000312DA"/>
    <w:rsid w:val="00061DFA"/>
    <w:rsid w:val="00091E4B"/>
    <w:rsid w:val="000D4164"/>
    <w:rsid w:val="00127FC2"/>
    <w:rsid w:val="00157D68"/>
    <w:rsid w:val="001A0266"/>
    <w:rsid w:val="001B339C"/>
    <w:rsid w:val="001B7923"/>
    <w:rsid w:val="001E6E46"/>
    <w:rsid w:val="00203618"/>
    <w:rsid w:val="002241DD"/>
    <w:rsid w:val="00227631"/>
    <w:rsid w:val="00241925"/>
    <w:rsid w:val="00252EE4"/>
    <w:rsid w:val="00270824"/>
    <w:rsid w:val="00273EB9"/>
    <w:rsid w:val="002B7FC5"/>
    <w:rsid w:val="00322F45"/>
    <w:rsid w:val="00346AA2"/>
    <w:rsid w:val="00371D0E"/>
    <w:rsid w:val="003C55D0"/>
    <w:rsid w:val="004849ED"/>
    <w:rsid w:val="00492676"/>
    <w:rsid w:val="004B7ACE"/>
    <w:rsid w:val="004E6492"/>
    <w:rsid w:val="0054358F"/>
    <w:rsid w:val="00570FD0"/>
    <w:rsid w:val="005A30D3"/>
    <w:rsid w:val="005B336C"/>
    <w:rsid w:val="005D18DA"/>
    <w:rsid w:val="005D2ADC"/>
    <w:rsid w:val="005D33E5"/>
    <w:rsid w:val="00604927"/>
    <w:rsid w:val="00606AFB"/>
    <w:rsid w:val="00653DA3"/>
    <w:rsid w:val="006E2F0C"/>
    <w:rsid w:val="006F1420"/>
    <w:rsid w:val="00700B45"/>
    <w:rsid w:val="007536B6"/>
    <w:rsid w:val="007A2C3B"/>
    <w:rsid w:val="00840AA0"/>
    <w:rsid w:val="0085149B"/>
    <w:rsid w:val="00857ADA"/>
    <w:rsid w:val="0086038D"/>
    <w:rsid w:val="0087453A"/>
    <w:rsid w:val="008856FE"/>
    <w:rsid w:val="00895238"/>
    <w:rsid w:val="008B4E35"/>
    <w:rsid w:val="008B5DE5"/>
    <w:rsid w:val="008F470E"/>
    <w:rsid w:val="008F6D97"/>
    <w:rsid w:val="00921AF3"/>
    <w:rsid w:val="0094554C"/>
    <w:rsid w:val="0098448B"/>
    <w:rsid w:val="00991D3E"/>
    <w:rsid w:val="009D59FA"/>
    <w:rsid w:val="00A07302"/>
    <w:rsid w:val="00A25CDF"/>
    <w:rsid w:val="00A27665"/>
    <w:rsid w:val="00A37302"/>
    <w:rsid w:val="00A51669"/>
    <w:rsid w:val="00AB161B"/>
    <w:rsid w:val="00AB51A7"/>
    <w:rsid w:val="00B215D1"/>
    <w:rsid w:val="00B256A5"/>
    <w:rsid w:val="00B272A3"/>
    <w:rsid w:val="00B47353"/>
    <w:rsid w:val="00B5653C"/>
    <w:rsid w:val="00B80CF7"/>
    <w:rsid w:val="00B93C06"/>
    <w:rsid w:val="00B96AB8"/>
    <w:rsid w:val="00C0203D"/>
    <w:rsid w:val="00C161F4"/>
    <w:rsid w:val="00C40907"/>
    <w:rsid w:val="00C52301"/>
    <w:rsid w:val="00CA40E7"/>
    <w:rsid w:val="00CB7369"/>
    <w:rsid w:val="00CD39A2"/>
    <w:rsid w:val="00CD3DCD"/>
    <w:rsid w:val="00CF6FD7"/>
    <w:rsid w:val="00D67594"/>
    <w:rsid w:val="00D8374C"/>
    <w:rsid w:val="00DC2ECA"/>
    <w:rsid w:val="00DD78D5"/>
    <w:rsid w:val="00DF2152"/>
    <w:rsid w:val="00E270BB"/>
    <w:rsid w:val="00E3170D"/>
    <w:rsid w:val="00E4427F"/>
    <w:rsid w:val="00E805ED"/>
    <w:rsid w:val="00EA1D7A"/>
    <w:rsid w:val="00EC0320"/>
    <w:rsid w:val="00F04542"/>
    <w:rsid w:val="00F0502B"/>
    <w:rsid w:val="00F1378A"/>
    <w:rsid w:val="00F4759D"/>
    <w:rsid w:val="00F667B6"/>
    <w:rsid w:val="00F76F32"/>
    <w:rsid w:val="00F91EB4"/>
    <w:rsid w:val="00FA09D9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DE575"/>
  <w15:docId w15:val="{850093BF-2AC9-4810-9C97-811B3F7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0pt0ptExact">
    <w:name w:val="Основной текст + 10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8"/>
      <w:sz w:val="14"/>
      <w:szCs w:val="14"/>
      <w:u w:val="none"/>
      <w:lang w:val="en-US"/>
    </w:rPr>
  </w:style>
  <w:style w:type="character" w:customStyle="1" w:styleId="90ptExact">
    <w:name w:val="Основной текст (9) + Курсив;Интервал 0 pt Exact"/>
    <w:basedOn w:val="9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Exact">
    <w:name w:val="Основной текст (10) Exact"/>
    <w:basedOn w:val="a0"/>
    <w:link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1Exact">
    <w:name w:val="Основной текст (11) Exact"/>
    <w:basedOn w:val="a0"/>
    <w:link w:val="1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5"/>
      <w:sz w:val="22"/>
      <w:szCs w:val="22"/>
      <w:u w:val="none"/>
      <w:lang w:val="en-US"/>
    </w:rPr>
  </w:style>
  <w:style w:type="character" w:customStyle="1" w:styleId="11TimesNewRoman12pt0ptExact">
    <w:name w:val="Основной текст (11) + Times New Roman;12 pt;Интервал 0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120ptExact">
    <w:name w:val="Основной текст (12) + Интервал 0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pt0ptExact0">
    <w:name w:val="Основной текст + 10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310pt0ptExact">
    <w:name w:val="Основной текст (13) + 10 pt;Интервал 0 pt Exact"/>
    <w:basedOn w:val="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Exact">
    <w:name w:val="Основной текст (14) Exact"/>
    <w:basedOn w:val="a0"/>
    <w:link w:val="14"/>
    <w:rPr>
      <w:rFonts w:ascii="MS Gothic" w:eastAsia="MS Gothic" w:hAnsi="MS Gothic" w:cs="MS Gothic"/>
      <w:b w:val="0"/>
      <w:bCs w:val="0"/>
      <w:i w:val="0"/>
      <w:iCs w:val="0"/>
      <w:smallCaps w:val="0"/>
      <w:strike w:val="0"/>
      <w:u w:val="none"/>
    </w:rPr>
  </w:style>
  <w:style w:type="character" w:customStyle="1" w:styleId="5TimesNewRoman85pt0ptExact">
    <w:name w:val="Основной текст (5) + Times New Roman;8;5 pt;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TimesNewRoman12pt0ptExact">
    <w:name w:val="Основной текст (5) + Times New Roman;12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5TimesNewRoman11pt0ptExact">
    <w:name w:val="Основной текст (5) + Times New Roman;11 pt;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2pt0ptExact">
    <w:name w:val="Основной текст (2) + 12 pt;Не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6Exact">
    <w:name w:val="Основной текст (16) Exact"/>
    <w:basedOn w:val="a0"/>
    <w:link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1pt0ptExact">
    <w:name w:val="Основной текст + 11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5pt-1ptExact">
    <w:name w:val="Основной текст + 12;5 pt;Полужирный;Интервал -1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en-US"/>
    </w:rPr>
  </w:style>
  <w:style w:type="character" w:customStyle="1" w:styleId="710pt0ptExact">
    <w:name w:val="Основной текст (7) + 10 pt;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12pt0ptExact">
    <w:name w:val="Основной текст (7) + 12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4FranklinGothicHeavy0ptExact">
    <w:name w:val="Основной текст (4) + Franklin Gothic Heavy;Не полужирный;Интервал 0 pt Exact"/>
    <w:basedOn w:val="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7Exact">
    <w:name w:val="Основной текст (17) Exact"/>
    <w:basedOn w:val="a0"/>
    <w:link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8Exact">
    <w:name w:val="Основной текст (18) Exact"/>
    <w:basedOn w:val="a0"/>
    <w:link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5TimesNewRoman10pt0ptExact">
    <w:name w:val="Основной текст (5) + Times New Roman;10 pt;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FranklinGothicHeavy75pt0ptExact">
    <w:name w:val="Основной текст + Franklin Gothic Heavy;7;5 pt;Интервал 0 pt Exac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8pt0ptExact">
    <w:name w:val="Основной текст + 8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2" w:lineRule="exact"/>
      <w:ind w:hanging="20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ind w:hanging="44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6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9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8"/>
      <w:sz w:val="14"/>
      <w:szCs w:val="14"/>
      <w:lang w:val="en-US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34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120" w:lineRule="exact"/>
      <w:jc w:val="right"/>
    </w:pPr>
    <w:rPr>
      <w:rFonts w:ascii="Georgia" w:eastAsia="Georgia" w:hAnsi="Georgia" w:cs="Georgia"/>
      <w:spacing w:val="-15"/>
      <w:sz w:val="22"/>
      <w:szCs w:val="22"/>
      <w:lang w:val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60" w:line="120" w:lineRule="exact"/>
      <w:jc w:val="right"/>
    </w:pPr>
    <w:rPr>
      <w:rFonts w:ascii="Times New Roman" w:eastAsia="Times New Roman" w:hAnsi="Times New Roman" w:cs="Times New Roman"/>
      <w:spacing w:val="-7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b/>
      <w:bCs/>
      <w:spacing w:val="-9"/>
      <w:sz w:val="18"/>
      <w:szCs w:val="1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MS Gothic" w:eastAsia="MS Gothic" w:hAnsi="MS Gothic" w:cs="MS Gothic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149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34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link w:val="ad"/>
    <w:locked/>
    <w:rsid w:val="00991D3E"/>
    <w:rPr>
      <w:sz w:val="28"/>
      <w:szCs w:val="28"/>
      <w:shd w:val="clear" w:color="auto" w:fill="FFFFFF"/>
    </w:rPr>
  </w:style>
  <w:style w:type="paragraph" w:styleId="ad">
    <w:name w:val="Body Text"/>
    <w:basedOn w:val="a"/>
    <w:link w:val="ac"/>
    <w:rsid w:val="00991D3E"/>
    <w:pPr>
      <w:shd w:val="clear" w:color="auto" w:fill="FFFFFF"/>
      <w:spacing w:line="307" w:lineRule="exact"/>
      <w:jc w:val="both"/>
    </w:pPr>
    <w:rPr>
      <w:color w:val="auto"/>
      <w:sz w:val="28"/>
      <w:szCs w:val="28"/>
    </w:rPr>
  </w:style>
  <w:style w:type="character" w:customStyle="1" w:styleId="19">
    <w:name w:val="Основной текст Знак1"/>
    <w:basedOn w:val="a0"/>
    <w:uiPriority w:val="99"/>
    <w:semiHidden/>
    <w:rsid w:val="00991D3E"/>
    <w:rPr>
      <w:color w:val="000000"/>
    </w:rPr>
  </w:style>
  <w:style w:type="paragraph" w:styleId="ae">
    <w:name w:val="header"/>
    <w:basedOn w:val="a"/>
    <w:link w:val="af"/>
    <w:uiPriority w:val="99"/>
    <w:unhideWhenUsed/>
    <w:rsid w:val="00F050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0502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050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0502B"/>
    <w:rPr>
      <w:color w:val="000000"/>
    </w:rPr>
  </w:style>
  <w:style w:type="table" w:styleId="af2">
    <w:name w:val="Table Grid"/>
    <w:basedOn w:val="a1"/>
    <w:uiPriority w:val="59"/>
    <w:rsid w:val="005B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952B-55FF-4914-A666-945489ED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5223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34926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43</cp:revision>
  <dcterms:created xsi:type="dcterms:W3CDTF">2021-11-23T11:41:00Z</dcterms:created>
  <dcterms:modified xsi:type="dcterms:W3CDTF">2021-12-23T07:32:00Z</dcterms:modified>
</cp:coreProperties>
</file>